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9A" w:rsidRPr="00E3319A" w:rsidRDefault="00E3319A" w:rsidP="00E3319A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212529"/>
          <w:kern w:val="36"/>
          <w:sz w:val="48"/>
          <w:szCs w:val="48"/>
          <w:lang w:eastAsia="ru-RU"/>
        </w:rPr>
      </w:pPr>
      <w:r w:rsidRPr="00E3319A">
        <w:rPr>
          <w:rFonts w:ascii="inherit" w:eastAsia="Times New Roman" w:hAnsi="inherit" w:cs="Segoe UI"/>
          <w:b/>
          <w:bCs/>
          <w:color w:val="212529"/>
          <w:kern w:val="36"/>
          <w:sz w:val="48"/>
          <w:szCs w:val="48"/>
          <w:lang w:eastAsia="ru-RU"/>
        </w:rPr>
        <w:t xml:space="preserve">В  Невинномысске прошла конференция </w:t>
      </w:r>
    </w:p>
    <w:p w:rsidR="00E3319A" w:rsidRPr="00E3319A" w:rsidRDefault="00E3319A" w:rsidP="00E3319A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212529"/>
          <w:kern w:val="36"/>
          <w:sz w:val="48"/>
          <w:szCs w:val="48"/>
          <w:lang w:eastAsia="ru-RU"/>
        </w:rPr>
      </w:pPr>
      <w:r w:rsidRPr="00E3319A">
        <w:rPr>
          <w:rFonts w:ascii="inherit" w:eastAsia="Times New Roman" w:hAnsi="inherit" w:cs="Segoe UI"/>
          <w:b/>
          <w:bCs/>
          <w:color w:val="212529"/>
          <w:kern w:val="36"/>
          <w:sz w:val="48"/>
          <w:szCs w:val="48"/>
          <w:lang w:eastAsia="ru-RU"/>
        </w:rPr>
        <w:t xml:space="preserve">            «Кавказский диалог»                         </w:t>
      </w:r>
    </w:p>
    <w:p w:rsidR="00E3319A" w:rsidRPr="00E3319A" w:rsidRDefault="00E3319A" w:rsidP="00E3319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19A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5A9B35DE" wp14:editId="0F6E699B">
            <wp:extent cx="5743575" cy="3824264"/>
            <wp:effectExtent l="0" t="0" r="0" b="5080"/>
            <wp:docPr id="13" name="Рисунок 13" descr="В Невинномысске прошла конференция «Кавказский ди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Невинномысске прошла конференция «Кавказский диалог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95" cy="38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9A" w:rsidRPr="00E3319A" w:rsidRDefault="00E3319A" w:rsidP="00E3319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3319A" w:rsidRPr="00E3319A" w:rsidRDefault="00E3319A" w:rsidP="00BC7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19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29 ноября 2019года</w:t>
      </w:r>
      <w:r w:rsidRPr="00E331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Невинномысске на базе НГГТИ прошла X юбилейная международная научно-практическая конференция </w:t>
      </w:r>
      <w:r w:rsidRPr="00E3319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«Кавказский диалог».</w:t>
      </w:r>
      <w:r w:rsidRPr="00E331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Открытие конференции и пленарное заседание состоялись в ДК им. Горького. Она объединила более 500 ученых. На ней обсуждали идеи толерантности среди молодежи Северного Кавказа, попутно раскрывая общности этнических культур. </w:t>
      </w:r>
      <w:r w:rsidRPr="00E331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Участников и гостей форума приветствовал лично глава Невинномысска, </w:t>
      </w:r>
      <w:r w:rsidRPr="00E3319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Герой России Михаил </w:t>
      </w:r>
      <w:proofErr w:type="spellStart"/>
      <w:r w:rsidRPr="00E3319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Миненков</w:t>
      </w:r>
      <w:proofErr w:type="spellEnd"/>
      <w:r w:rsidRPr="00E3319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  <w:r w:rsidRPr="00E331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E01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331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«Наш город сегодня является промышленном центром Ставрополья, мы – прогрессивный муниципалитет во многих отраслях экономики. Город – по праву носящий звание территории опережающего социально-экономического развития. Здесь трудятся представители разных национальностей, поэтому вопросы мира и дружбы для нас всегда актуальны », — сказал Михаил </w:t>
      </w:r>
      <w:proofErr w:type="spellStart"/>
      <w:r w:rsidRPr="00E331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Миненков</w:t>
      </w:r>
      <w:proofErr w:type="spellEnd"/>
      <w:r w:rsidRPr="00E331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3319A" w:rsidRPr="00E3319A" w:rsidRDefault="00E3319A" w:rsidP="00BC7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заседания участники конференции отправились по 12 тематическим площадкам-секциям. Там обсудили различные темы, такие как </w:t>
      </w:r>
      <w:r w:rsidRPr="00E331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Танец - как форма творческой самореализации в социокультурном пространстве многонационального Северо-Кавказского региона»</w:t>
      </w:r>
    </w:p>
    <w:p w:rsidR="00E3319A" w:rsidRPr="00E3319A" w:rsidRDefault="00E3319A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319A" w:rsidRPr="00E3319A" w:rsidRDefault="00E3319A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E3319A">
        <w:rPr>
          <w:rFonts w:ascii="Times New Roman" w:eastAsia="Times New Roman" w:hAnsi="Times New Roman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9D61EA0" wp14:editId="4661A642">
            <wp:extent cx="3667125" cy="2444750"/>
            <wp:effectExtent l="0" t="0" r="9525" b="0"/>
            <wp:docPr id="14" name="Рисунок 14" descr="http://storage.inovaco.ru/media/cache/0f/90/8b/73/66/9e/0f908b73669ebae8def2ad00c120c468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cache/0f/90/8b/73/66/9e/0f908b73669ebae8def2ad00c120c468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19A" w:rsidRPr="00E3319A" w:rsidRDefault="00E3319A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9A" w:rsidRPr="00E3319A" w:rsidRDefault="00E3319A" w:rsidP="00BC7D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многие другие. Также в рамках научно-практической конференции работала выставка декоративно-прикладного творчества предметов быта народов Северного Кавказа, подготовленная учащимися детской школы искусств </w:t>
      </w:r>
      <w:proofErr w:type="spellStart"/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Железноводского</w:t>
      </w:r>
      <w:proofErr w:type="spellEnd"/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художественно-строительного техникума и Невинномысского государственного гуманитарно-технического института.</w:t>
      </w:r>
    </w:p>
    <w:p w:rsidR="00E3319A" w:rsidRPr="00E3319A" w:rsidRDefault="00E3319A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9A" w:rsidRPr="00E3319A" w:rsidRDefault="00E3319A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9A">
        <w:rPr>
          <w:rFonts w:ascii="Times New Roman" w:eastAsia="Times New Roman" w:hAnsi="Times New Roman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340C6B" wp14:editId="06CD2191">
            <wp:extent cx="2657475" cy="2657475"/>
            <wp:effectExtent l="0" t="0" r="9525" b="9525"/>
            <wp:docPr id="15" name="Рисунок 15" descr="http://storage.inovaco.ru/media/cache/5b/fa/66/6b/d8/b5/5bfa666bd8b58667ac4190a35c6cabaf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5b/fa/66/6b/d8/b5/5bfa666bd8b58667ac4190a35c6cabaf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319A">
        <w:rPr>
          <w:rFonts w:ascii="Times New Roman" w:eastAsia="Times New Roman" w:hAnsi="Times New Roman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68D701A" wp14:editId="7B12404D">
            <wp:extent cx="2600325" cy="2600325"/>
            <wp:effectExtent l="0" t="0" r="9525" b="9525"/>
            <wp:docPr id="16" name="Рисунок 16" descr="http://storage.inovaco.ru/media/cache/40/6c/48/11/82/8c/406c4811828c52a2841cbbc7050df1ac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inovaco.ru/media/cache/40/6c/48/11/82/8c/406c4811828c52a2841cbbc7050df1ac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9A" w:rsidRPr="00E3319A" w:rsidRDefault="00E3319A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9A" w:rsidRDefault="00E3319A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9C648" wp14:editId="717878D1">
            <wp:extent cx="2657475" cy="1993105"/>
            <wp:effectExtent l="0" t="0" r="0" b="7620"/>
            <wp:docPr id="17" name="Рисунок 17" descr="F:\Статьи и фото  конференции ,,КАВКАЗСКИЙ ДИАЛОГ,, 29.11.19г\20191129_1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 и фото  конференции ,,КАВКАЗСКИЙ ДИАЛОГ,, 29.11.19г\20191129_131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6" cy="19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33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FE0C3" wp14:editId="1D1E75FA">
            <wp:extent cx="1704975" cy="1990725"/>
            <wp:effectExtent l="0" t="0" r="9525" b="9525"/>
            <wp:docPr id="18" name="Рисунок 18" descr="F:\Статьи и фото  конференции ,,КАВКАЗСКИЙ ДИАЛОГ,, 29.11.19г\20191129_13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 и фото  конференции ,,КАВКАЗСКИЙ ДИАЛОГ,, 29.11.19г\20191129_1312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66" cy="201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5A0" w:rsidRDefault="007045A0" w:rsidP="00E33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92" w:rsidRPr="007045A0" w:rsidRDefault="007045A0" w:rsidP="001C2A20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Педагог дополнитель</w:t>
      </w:r>
      <w:r w:rsidR="001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образования: </w:t>
      </w:r>
      <w:proofErr w:type="spellStart"/>
      <w:r w:rsidR="001C2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</w:t>
      </w:r>
      <w:proofErr w:type="spellEnd"/>
      <w:r w:rsidR="001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</w:t>
      </w:r>
    </w:p>
    <w:p w:rsidR="00771492" w:rsidRPr="00BB5B09" w:rsidRDefault="001C2A20" w:rsidP="00771492">
      <w:pPr>
        <w:shd w:val="clear" w:color="auto" w:fill="FFFFFF"/>
        <w:spacing w:after="0" w:line="600" w:lineRule="atLeast"/>
        <w:ind w:hanging="18913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>
        <w:lastRenderedPageBreak/>
        <w:fldChar w:fldCharType="begin"/>
      </w:r>
      <w:r>
        <w:instrText xml:space="preserve"> HYPERLINK "https://www.facebook.com/sharer/sharer.php?src=sp&amp;u=http%3A%2F%2Fnevadm.ru%2Fnews%2Fmedia%2F2019%2F11%2F29%2Fv-nevinnomyisske-proveli-kavkazskij-dialog%2F&amp;t=%D0%92%20%D0%9D%D0%B5%D0%B2%D0%B8%D0%BD%D0%BD%D0%BE%D0%BC%D1%8B%D1%81%D1%81%D0%BA%D0%B5</w:instrText>
      </w:r>
      <w:r>
        <w:instrText>%20%D0%BF%D1%80%D0%BE%D0%B2%D0%B5%D0%BB%D0%B8%20%C2%AB%D0%9A%D0%B0%D0%B2%D0%BA%D0%B0%D0%B7%D1%81%D0%BA%D0%B8%D0%B9%20%D0%B4%D0%B8%D0%B0%D0%BB%D0%BE%D0%B3%C2%BB&amp;description=%D0%9D%D0%B0%20%D0%B1%D0%B0%D0%B7%D0%B5%20%D0%9D%D0%93%D0%93%D0%A2%D0%98%20%D0%BF%D1</w:instrText>
      </w:r>
      <w:r>
        <w:instrText>%80%D0%BE%D1%88%D0%BB%D0%B0%20X%20%D1%8E%D0%B1%D0%B8%D0%BB%D0%B5%D0%B9%D0%BD%D0%B0%D1%8F%20%D0%BC%D0%B5%D0%B6%D0%B4%D1%83%D0%BD%D0%B0%D1%80%D0%BE%D0%B4%D0%BD%D0%B0%D1%8F%20%D0%BD%D0%B0%D1%83%D1%87%D0%BD%D0%BE-%D0%BF%D1%80%D0%B0%D0%BA%D1%82%D0%B8%D1%87%D0%B</w:instrText>
      </w:r>
      <w:r>
        <w:instrText>5%D1%81%D0%BA%D0%B0%D1%8F%20%D0%BA%D0%BE%D0%BD%D1%84%D0%B5%D1%80%D0%B5%D0%BD%D1%86%D0%B8%D1%8F%20%26laquo%3B%D0%9A%D0%B0%D0%B2%D0%BA%D0%B0%D0%B7%D1%81%D0%BA%D0%B8%D0%B9%20%D0%B4%D0%B8%D0%B0%D0%BB%D0%BE%D0%B3%26raquo%3B%2C%20%D0%BA%D0%BE%D1%82%D0%BE%D1%80%D</w:instrText>
      </w:r>
      <w:r>
        <w:instrText>0%B0%D1%8F%20%D0%BE%D0%B1%D1%8A%D0%B5%D0%B4%D0%B8%D0%BD%D0%B8%D0%BB%D0%B0%20%D0%B1%D0%BE%D0%BB%D0%B5%D0%B5%20500%20%D1%83%D1%87%D0%B5%D0%BD%D1%8B%D1%85%2C%20%D0%BE%D0%B1%D1%81%D1%83%D0%B4%D0%B8%D0%B2%D1%88%D0%B8%D1%85%20%D0%B8%D0%B4%D0%B5%D0%B8%20%D1%82%D0</w:instrText>
      </w:r>
      <w:r>
        <w:instrText>%BE%D0%BB%D0%B5%D1%80%D0%B0%D0%BD%D1%82%D0%BD%D0%BE%D1%81%D1%82%D0%B8%20%D1%81%D1%80%D0%B5%D0%B4%D0%B8%20%D0%BC%D0%BE%D0%BB%D0%BE%D0%B4%D0%B5%D0%B6%D0%B8%20%D0%A1%D0%B5%D0%B2%D0%B5%D1%80%D0%BD%D0%BE%D0%B3%D0%BE%20%D0%9A%D0%B0%D0%B2%D0%BA%D0%B0%D0%B7%D0%B0%</w:instrText>
      </w:r>
      <w:r>
        <w:instrText>2C%20%D1%80%D0%B0%D1%81%D0%BA%D1%80%D1%8B%D0%B2%D0%B0%D1%8F%20%D0%BE%D0%B1%D1%89%D0%BD%D0%BE%D1%81%D1%82%D0%B8%20%D1%8D%D1%82%D0%BD%D0%B8%D1%87%D0%B5%D1%81%D0%BA%D0%B8%D1%85%20%D0%BA%D1%83%D0%BB%D1%8C%D1%82%D1%83%D1%80.&amp;picture=http%3A%2F%2Fnevadm.ru%2Fmed</w:instrText>
      </w:r>
      <w:r>
        <w:instrText xml:space="preserve">ia%2Fcache%2F49%2Fd5%2Fda%2F17%2Fa3%2F50%2F49d5da17a3500624a5e7cf953973973f.jpg" \t "_blank" \o "Поделиться" </w:instrText>
      </w:r>
      <w:r>
        <w:fldChar w:fldCharType="separate"/>
      </w:r>
      <w:r w:rsidR="00771492" w:rsidRPr="00BB5B09">
        <w:rPr>
          <w:rFonts w:ascii="Trebuchet MS" w:eastAsia="Times New Roman" w:hAnsi="Trebuchet MS" w:cs="Times New Roman"/>
          <w:color w:val="38BC50"/>
          <w:sz w:val="21"/>
          <w:szCs w:val="21"/>
          <w:u w:val="single"/>
          <w:bdr w:val="none" w:sz="0" w:space="0" w:color="auto" w:frame="1"/>
          <w:lang w:val="en-US" w:eastAsia="ru-RU"/>
        </w:rPr>
        <w:t>facebook</w:t>
      </w:r>
      <w:r>
        <w:rPr>
          <w:rFonts w:ascii="Trebuchet MS" w:eastAsia="Times New Roman" w:hAnsi="Trebuchet MS" w:cs="Times New Roman"/>
          <w:color w:val="38BC50"/>
          <w:sz w:val="21"/>
          <w:szCs w:val="21"/>
          <w:u w:val="single"/>
          <w:bdr w:val="none" w:sz="0" w:space="0" w:color="auto" w:frame="1"/>
          <w:lang w:val="en-US" w:eastAsia="ru-RU"/>
        </w:rPr>
        <w:fldChar w:fldCharType="end"/>
      </w:r>
      <w:r w:rsidR="00E177C4" w:rsidRPr="00771492">
        <w:rPr>
          <w:rFonts w:ascii="Times New Roman" w:eastAsia="Times New Roman" w:hAnsi="Times New Roman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C4508A" wp14:editId="5652823E">
            <wp:extent cx="4486275" cy="2990850"/>
            <wp:effectExtent l="0" t="0" r="9525" b="0"/>
            <wp:docPr id="9" name="Рисунок 9" descr="http://storage.inovaco.ru/media/cache/0f/90/8b/73/66/9e/0f908b73669ebae8def2ad00c120c468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cache/0f/90/8b/73/66/9e/0f908b73669ebae8def2ad00c120c468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tooltip="Поделиться" w:history="1">
        <w:r w:rsidR="00771492" w:rsidRPr="00BB5B09">
          <w:rPr>
            <w:rFonts w:ascii="Trebuchet MS" w:eastAsia="Times New Roman" w:hAnsi="Trebuchet MS" w:cs="Times New Roman"/>
            <w:color w:val="38BC50"/>
            <w:sz w:val="21"/>
            <w:szCs w:val="21"/>
            <w:u w:val="single"/>
            <w:bdr w:val="none" w:sz="0" w:space="0" w:color="auto" w:frame="1"/>
            <w:lang w:val="en-US" w:eastAsia="ru-RU"/>
          </w:rPr>
          <w:t>twitter</w:t>
        </w:r>
      </w:hyperlink>
      <w:bookmarkStart w:id="0" w:name="_GoBack"/>
      <w:bookmarkEnd w:id="0"/>
    </w:p>
    <w:p w:rsidR="00771492" w:rsidRPr="00BB5B09" w:rsidRDefault="001C2A20" w:rsidP="00771492">
      <w:pPr>
        <w:shd w:val="clear" w:color="auto" w:fill="FFFFFF"/>
        <w:spacing w:after="0" w:line="600" w:lineRule="atLeast"/>
        <w:ind w:hanging="18913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hyperlink r:id="rId15" w:tgtFrame="_blank" w:tooltip="Поделиться" w:history="1">
        <w:proofErr w:type="spellStart"/>
        <w:proofErr w:type="gramStart"/>
        <w:r w:rsidR="00771492" w:rsidRPr="00BB5B09">
          <w:rPr>
            <w:rFonts w:ascii="Trebuchet MS" w:eastAsia="Times New Roman" w:hAnsi="Trebuchet MS" w:cs="Times New Roman"/>
            <w:color w:val="38BC50"/>
            <w:sz w:val="21"/>
            <w:szCs w:val="21"/>
            <w:u w:val="single"/>
            <w:bdr w:val="none" w:sz="0" w:space="0" w:color="auto" w:frame="1"/>
            <w:lang w:val="en-US" w:eastAsia="ru-RU"/>
          </w:rPr>
          <w:t>moimir</w:t>
        </w:r>
        <w:proofErr w:type="spellEnd"/>
        <w:proofErr w:type="gramEnd"/>
      </w:hyperlink>
      <w:r w:rsidR="00E177C4" w:rsidRPr="00771492">
        <w:rPr>
          <w:rFonts w:ascii="Times New Roman" w:eastAsia="Times New Roman" w:hAnsi="Times New Roman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59720E1" wp14:editId="51D53300">
            <wp:extent cx="4486275" cy="2990850"/>
            <wp:effectExtent l="0" t="0" r="9525" b="0"/>
            <wp:docPr id="8" name="Рисунок 8" descr="http://storage.inovaco.ru/media/cache/0f/90/8b/73/66/9e/0f908b73669ebae8def2ad00c120c468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cache/0f/90/8b/73/66/9e/0f908b73669ebae8def2ad00c120c468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92" w:rsidRPr="00BB5B09" w:rsidRDefault="00771492" w:rsidP="000E4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1492" w:rsidRPr="00BB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0786"/>
    <w:multiLevelType w:val="multilevel"/>
    <w:tmpl w:val="B6E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6"/>
    <w:rsid w:val="000E43E9"/>
    <w:rsid w:val="001C2A20"/>
    <w:rsid w:val="002565B5"/>
    <w:rsid w:val="00411A50"/>
    <w:rsid w:val="007045A0"/>
    <w:rsid w:val="00771492"/>
    <w:rsid w:val="007B5B7B"/>
    <w:rsid w:val="00807E91"/>
    <w:rsid w:val="008D6304"/>
    <w:rsid w:val="008E010D"/>
    <w:rsid w:val="00936D55"/>
    <w:rsid w:val="009A3F4C"/>
    <w:rsid w:val="00B7758D"/>
    <w:rsid w:val="00B83791"/>
    <w:rsid w:val="00BB5B09"/>
    <w:rsid w:val="00BC7D22"/>
    <w:rsid w:val="00BD5546"/>
    <w:rsid w:val="00C90221"/>
    <w:rsid w:val="00E177C4"/>
    <w:rsid w:val="00E3319A"/>
    <w:rsid w:val="00F60AF9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66835-1A48-4F44-94BF-52574376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0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9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7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5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8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21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8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2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5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9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08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929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60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89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78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cache/52/0c/27/b6/bf/08/520c27b6bf086b6147179418322127ff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orage.inovaco.ru/media/cache/49/d5/da/17/a3/50/49d5da17a3500624a5e7cf953973973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connect.mail.ru/share?url=http%3A%2F%2Fnevadm.ru%2Fnews%2Fmedia%2F2019%2F11%2F29%2Fv-nevinnomyisske-proveli-kavkazskij-dialog%2F&amp;title=%D0%92%20%D0%9D%D0%B5%D0%B2%D0%B8%D0%BD%D0%BD%D0%BE%D0%BC%D1%8B%D1%81%D1%81%D0%BA%D0%B5%20%D0%BF%D1%80%D0%BE%D0%B2%D0%B5%D0%BB%D0%B8%20%C2%AB%D0%9A%D0%B0%D0%B2%D0%BA%D0%B0%D0%B7%D1%81%D0%BA%D0%B8%D0%B9%20%D0%B4%D0%B8%D0%B0%D0%BB%D0%BE%D0%B3%C2%BB&amp;description=%D0%9D%D0%B0%20%D0%B1%D0%B0%D0%B7%D0%B5%20%D0%9D%D0%93%D0%93%D0%A2%D0%98%20%D0%BF%D1%80%D0%BE%D1%88%D0%BB%D0%B0%20X%20%D1%8E%D0%B1%D0%B8%D0%BB%D0%B5%D0%B9%D0%BD%D0%B0%D1%8F%20%D0%BC%D0%B5%D0%B6%D0%B4%D1%83%D0%BD%D0%B0%D1%80%D0%BE%D0%B4%D0%BD%D0%B0%D1%8F%20%D0%BD%D0%B0%D1%83%D1%87%D0%BD%D0%BE-%D0%BF%D1%80%D0%B0%D0%BA%D1%82%D0%B8%D1%87%D0%B5%D1%81%D0%BA%D0%B0%D1%8F%20%D0%BA%D0%BE%D0%BD%D1%84%D0%B5%D1%80%D0%B5%D0%BD%D1%86%D0%B8%D1%8F%20%26laquo%3B%D0%9A%D0%B0%D0%B2%D0%BA%D0%B0%D0%B7%D1%81%D0%BA%D0%B8%D0%B9%20%D0%B4%D0%B8%D0%B0%D0%BB%D0%BE%D0%B3%26raquo%3B%2C%20%D0%BA%D0%BE%D1%82%D0%BE%D1%80%D0%B0%D1%8F%20%D0%BE%D0%B1%D1%8A%D0%B5%D0%B4%D0%B8%D0%BD%D0%B8%D0%BB%D0%B0%20%D0%B1%D0%BE%D0%BB%D0%B5%D0%B5%20500%20%D1%83%D1%87%D0%B5%D0%BD%D1%8B%D1%85%2C%20%D0%BE%D0%B1%D1%81%D1%83%D0%B4%D0%B8%D0%B2%D1%88%D0%B8%D1%85%20%D0%B8%D0%B4%D0%B5%D0%B8%20%D1%82%D0%BE%D0%BB%D0%B5%D1%80%D0%B0%D0%BD%D1%82%D0%BD%D0%BE%D1%81%D1%82%D0%B8%20%D1%81%D1%80%D0%B5%D0%B4%D0%B8%20%D0%BC%D0%BE%D0%BB%D0%BE%D0%B4%D0%B5%D0%B6%D0%B8%20%D0%A1%D0%B5%D0%B2%D0%B5%D1%80%D0%BD%D0%BE%D0%B3%D0%BE%20%D0%9A%D0%B0%D0%B2%D0%BA%D0%B0%D0%B7%D0%B0%2C%20%D1%80%D0%B0%D1%81%D0%BA%D1%80%D1%8B%D0%B2%D0%B0%D1%8F%20%D0%BE%D0%B1%D1%89%D0%BD%D0%BE%D1%81%D1%82%D0%B8%20%D1%8D%D1%82%D0%BD%D0%B8%D1%87%D0%B5%D1%81%D0%BA%D0%B8%D1%85%20%D0%BA%D1%83%D0%BB%D1%8C%D1%82%D1%83%D1%80.&amp;imageurl=http%3A%2F%2Fnevadm.ru%2Fmedia%2Fcache%2F49%2Fd5%2Fda%2F17%2Fa3%2F50%2F49d5da17a3500624a5e7cf953973973f.jpg" TargetMode="External"/><Relationship Id="rId10" Type="http://schemas.openxmlformats.org/officeDocument/2006/relationships/hyperlink" Target="http://storage.inovaco.ru/media/cache/fc/ad/96/7b/c6/b2/fcad967bc6b20d2d82c6e9f7b5279a4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witter.com/share?url=http%3A%2F%2Fnevadm.ru%2Fnews%2Fmedia%2F2019%2F11%2F29%2Fv-nevinnomyisske-proveli-kavkazskij-dialog%2F&amp;text=%D0%92%20%D0%9D%D0%B5%D0%B2%D0%B8%D0%BD%D0%BD%D0%BE%D0%BC%D1%8B%D1%81%D1%81%D0%BA%D0%B5%20%D0%BF%D1%80%D0%BE%D0%B2%D0%B5%D0%BB%D0%B8%20%C2%AB%D0%9A%D0%B0%D0%B2%D0%BA%D0%B0%D0%B7%D1%81%D0%BA%D0%B8%D0%B9%20%D0%B4%D0%B8%D0%B0%D0%BB%D0%BE%D0%B3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Григориос Цаклиотис</cp:lastModifiedBy>
  <cp:revision>19</cp:revision>
  <dcterms:created xsi:type="dcterms:W3CDTF">2019-12-01T17:21:00Z</dcterms:created>
  <dcterms:modified xsi:type="dcterms:W3CDTF">2019-12-03T21:12:00Z</dcterms:modified>
</cp:coreProperties>
</file>