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1D" w:rsidRDefault="006F2B1D" w:rsidP="006F2B1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34075" cy="8162925"/>
            <wp:effectExtent l="0" t="0" r="9525" b="9525"/>
            <wp:docPr id="2" name="Рисунок 2" descr="C:\Users\ChildMaster\Desktop\титульник поло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ldMaster\Desktop\титульник полож.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6F2B1D" w:rsidRDefault="006F2B1D" w:rsidP="004B2F39">
      <w:pPr>
        <w:spacing w:after="0" w:line="240" w:lineRule="auto"/>
        <w:jc w:val="right"/>
        <w:rPr>
          <w:rFonts w:ascii="Times New Roman" w:eastAsia="Times New Roman" w:hAnsi="Times New Roman" w:cs="Times New Roman"/>
          <w:b/>
          <w:sz w:val="24"/>
          <w:szCs w:val="24"/>
          <w:lang w:eastAsia="ru-RU"/>
        </w:rPr>
      </w:pPr>
    </w:p>
    <w:p w:rsidR="006F2B1D" w:rsidRDefault="006F2B1D" w:rsidP="004B2F39">
      <w:pPr>
        <w:spacing w:after="0" w:line="240" w:lineRule="auto"/>
        <w:jc w:val="right"/>
        <w:rPr>
          <w:rFonts w:ascii="Times New Roman" w:eastAsia="Times New Roman" w:hAnsi="Times New Roman" w:cs="Times New Roman"/>
          <w:b/>
          <w:sz w:val="24"/>
          <w:szCs w:val="24"/>
          <w:lang w:eastAsia="ru-RU"/>
        </w:rPr>
      </w:pPr>
    </w:p>
    <w:p w:rsidR="006F2B1D" w:rsidRDefault="006F2B1D" w:rsidP="004B2F39">
      <w:pPr>
        <w:spacing w:after="0" w:line="240" w:lineRule="auto"/>
        <w:jc w:val="right"/>
        <w:rPr>
          <w:rFonts w:ascii="Times New Roman" w:eastAsia="Times New Roman" w:hAnsi="Times New Roman" w:cs="Times New Roman"/>
          <w:b/>
          <w:sz w:val="24"/>
          <w:szCs w:val="24"/>
          <w:lang w:eastAsia="ru-RU"/>
        </w:rPr>
      </w:pPr>
    </w:p>
    <w:p w:rsidR="006F2B1D" w:rsidRDefault="006F2B1D" w:rsidP="004B2F39">
      <w:pPr>
        <w:spacing w:after="0" w:line="240" w:lineRule="auto"/>
        <w:jc w:val="right"/>
        <w:rPr>
          <w:rFonts w:ascii="Times New Roman" w:eastAsia="Times New Roman" w:hAnsi="Times New Roman" w:cs="Times New Roman"/>
          <w:b/>
          <w:sz w:val="24"/>
          <w:szCs w:val="24"/>
          <w:lang w:eastAsia="ru-RU"/>
        </w:rPr>
      </w:pPr>
    </w:p>
    <w:p w:rsidR="006F2B1D" w:rsidRDefault="006F2B1D" w:rsidP="004B2F39">
      <w:pPr>
        <w:spacing w:after="0" w:line="240" w:lineRule="auto"/>
        <w:jc w:val="right"/>
        <w:rPr>
          <w:rFonts w:ascii="Times New Roman" w:eastAsia="Times New Roman" w:hAnsi="Times New Roman" w:cs="Times New Roman"/>
          <w:b/>
          <w:sz w:val="24"/>
          <w:szCs w:val="24"/>
          <w:lang w:eastAsia="ru-RU"/>
        </w:rPr>
      </w:pPr>
    </w:p>
    <w:p w:rsidR="006F2B1D" w:rsidRDefault="006F2B1D" w:rsidP="004B2F39">
      <w:pPr>
        <w:spacing w:after="0" w:line="240" w:lineRule="auto"/>
        <w:jc w:val="right"/>
        <w:rPr>
          <w:rFonts w:ascii="Times New Roman" w:eastAsia="Times New Roman" w:hAnsi="Times New Roman" w:cs="Times New Roman"/>
          <w:b/>
          <w:sz w:val="24"/>
          <w:szCs w:val="24"/>
          <w:lang w:eastAsia="ru-RU"/>
        </w:rPr>
      </w:pPr>
    </w:p>
    <w:p w:rsidR="004B2F39" w:rsidRPr="002F69FC" w:rsidRDefault="004B2F39" w:rsidP="006F2B1D">
      <w:pPr>
        <w:spacing w:after="0" w:line="240" w:lineRule="auto"/>
        <w:jc w:val="right"/>
        <w:rPr>
          <w:rFonts w:ascii="Times New Roman" w:eastAsia="Times New Roman" w:hAnsi="Times New Roman" w:cs="Times New Roman"/>
          <w:b/>
          <w:sz w:val="24"/>
          <w:szCs w:val="24"/>
          <w:lang w:eastAsia="ru-RU"/>
        </w:rPr>
      </w:pPr>
      <w:r w:rsidRPr="002F69FC">
        <w:rPr>
          <w:rFonts w:ascii="Times New Roman" w:eastAsia="Times New Roman" w:hAnsi="Times New Roman" w:cs="Times New Roman"/>
          <w:b/>
          <w:sz w:val="24"/>
          <w:szCs w:val="24"/>
          <w:lang w:eastAsia="ru-RU"/>
        </w:rPr>
        <w:lastRenderedPageBreak/>
        <w:t xml:space="preserve">Приложение 2 к коллективному договору </w:t>
      </w:r>
    </w:p>
    <w:p w:rsidR="004B2F39" w:rsidRPr="002F69FC" w:rsidRDefault="004B2F39" w:rsidP="004B2F39">
      <w:pPr>
        <w:spacing w:after="0" w:line="240" w:lineRule="auto"/>
        <w:jc w:val="right"/>
        <w:rPr>
          <w:rFonts w:ascii="Times New Roman" w:eastAsia="Times New Roman" w:hAnsi="Times New Roman" w:cs="Times New Roman"/>
          <w:b/>
          <w:sz w:val="24"/>
          <w:szCs w:val="24"/>
          <w:lang w:eastAsia="ru-RU"/>
        </w:rPr>
      </w:pPr>
      <w:r w:rsidRPr="002F69FC">
        <w:rPr>
          <w:rFonts w:ascii="Times New Roman" w:eastAsia="Times New Roman" w:hAnsi="Times New Roman" w:cs="Times New Roman"/>
          <w:b/>
          <w:sz w:val="24"/>
          <w:szCs w:val="24"/>
          <w:lang w:eastAsia="ru-RU"/>
        </w:rPr>
        <w:t xml:space="preserve">между работодателем и работниками </w:t>
      </w:r>
    </w:p>
    <w:p w:rsidR="004B2F39" w:rsidRPr="002F69FC" w:rsidRDefault="004B2F39" w:rsidP="004B2F39">
      <w:pPr>
        <w:spacing w:after="0" w:line="240" w:lineRule="auto"/>
        <w:jc w:val="right"/>
        <w:rPr>
          <w:rFonts w:ascii="Times New Roman" w:eastAsia="Times New Roman" w:hAnsi="Times New Roman" w:cs="Times New Roman"/>
          <w:b/>
          <w:sz w:val="24"/>
          <w:szCs w:val="24"/>
          <w:lang w:eastAsia="ru-RU"/>
        </w:rPr>
      </w:pPr>
      <w:r w:rsidRPr="002F69FC">
        <w:rPr>
          <w:rFonts w:ascii="Times New Roman" w:eastAsia="Times New Roman" w:hAnsi="Times New Roman" w:cs="Times New Roman"/>
          <w:b/>
          <w:sz w:val="24"/>
          <w:szCs w:val="24"/>
          <w:lang w:eastAsia="ru-RU"/>
        </w:rPr>
        <w:t xml:space="preserve">МБДОУ № 45 </w:t>
      </w:r>
      <w:proofErr w:type="spellStart"/>
      <w:r w:rsidRPr="002F69FC">
        <w:rPr>
          <w:rFonts w:ascii="Times New Roman" w:eastAsia="Times New Roman" w:hAnsi="Times New Roman" w:cs="Times New Roman"/>
          <w:b/>
          <w:sz w:val="24"/>
          <w:szCs w:val="24"/>
          <w:lang w:eastAsia="ru-RU"/>
        </w:rPr>
        <w:t>г.Невинномысска</w:t>
      </w:r>
      <w:proofErr w:type="spellEnd"/>
      <w:r w:rsidRPr="002F69FC">
        <w:rPr>
          <w:rFonts w:ascii="Times New Roman" w:eastAsia="Times New Roman" w:hAnsi="Times New Roman" w:cs="Times New Roman"/>
          <w:b/>
          <w:sz w:val="24"/>
          <w:szCs w:val="24"/>
          <w:lang w:eastAsia="ru-RU"/>
        </w:rPr>
        <w:t xml:space="preserve"> </w:t>
      </w:r>
    </w:p>
    <w:p w:rsidR="004B2F39" w:rsidRPr="002F69FC" w:rsidRDefault="004B2F39" w:rsidP="004B2F3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2020-2022</w:t>
      </w:r>
      <w:r w:rsidRPr="002F69FC">
        <w:rPr>
          <w:rFonts w:ascii="Times New Roman" w:eastAsia="Times New Roman" w:hAnsi="Times New Roman" w:cs="Times New Roman"/>
          <w:b/>
          <w:sz w:val="24"/>
          <w:szCs w:val="24"/>
          <w:lang w:eastAsia="ru-RU"/>
        </w:rPr>
        <w:t xml:space="preserve"> г.</w:t>
      </w: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_GoBack"/>
      <w:bookmarkEnd w:id="0"/>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Pr="004B2F39" w:rsidRDefault="004B2F39" w:rsidP="004B2F39">
      <w:pPr>
        <w:suppressAutoHyphens/>
        <w:spacing w:after="0" w:line="240" w:lineRule="auto"/>
        <w:ind w:right="-5"/>
        <w:jc w:val="center"/>
        <w:rPr>
          <w:rFonts w:ascii="Times New Roman" w:eastAsia="Times New Roman" w:hAnsi="Times New Roman" w:cs="Tahoma"/>
          <w:sz w:val="28"/>
          <w:szCs w:val="20"/>
        </w:rPr>
      </w:pPr>
      <w:r w:rsidRPr="004B2F39">
        <w:rPr>
          <w:rFonts w:ascii="Times New Roman" w:eastAsia="Times New Roman" w:hAnsi="Times New Roman" w:cs="Tahoma"/>
          <w:sz w:val="28"/>
          <w:szCs w:val="20"/>
        </w:rPr>
        <w:t>ПОЛОЖЕНИЕ</w:t>
      </w:r>
    </w:p>
    <w:p w:rsidR="004B2F39" w:rsidRPr="004B2F39" w:rsidRDefault="004B2F39" w:rsidP="004B2F39">
      <w:pPr>
        <w:suppressAutoHyphens/>
        <w:spacing w:after="0" w:line="240" w:lineRule="auto"/>
        <w:ind w:right="175"/>
        <w:jc w:val="center"/>
        <w:rPr>
          <w:rFonts w:ascii="Times New Roman" w:eastAsia="Times New Roman" w:hAnsi="Times New Roman" w:cs="Tahoma"/>
          <w:sz w:val="28"/>
          <w:szCs w:val="20"/>
        </w:rPr>
      </w:pPr>
      <w:r w:rsidRPr="004B2F39">
        <w:rPr>
          <w:rFonts w:ascii="Times New Roman" w:eastAsia="Times New Roman" w:hAnsi="Times New Roman" w:cs="Tahoma"/>
          <w:sz w:val="28"/>
          <w:szCs w:val="20"/>
        </w:rPr>
        <w:t>об оплате труда работников муниципального бюджетного</w:t>
      </w:r>
    </w:p>
    <w:p w:rsidR="004B2F39" w:rsidRPr="004B2F39" w:rsidRDefault="004B2F39" w:rsidP="004B2F39">
      <w:pPr>
        <w:suppressAutoHyphens/>
        <w:autoSpaceDE w:val="0"/>
        <w:spacing w:after="0" w:line="240" w:lineRule="auto"/>
        <w:jc w:val="center"/>
        <w:rPr>
          <w:rFonts w:ascii="Times New Roman" w:eastAsia="Times New Roman" w:hAnsi="Times New Roman" w:cs="Times New Roman"/>
          <w:sz w:val="28"/>
          <w:szCs w:val="28"/>
          <w:lang w:eastAsia="ar-SA"/>
        </w:rPr>
      </w:pPr>
      <w:proofErr w:type="gramStart"/>
      <w:r w:rsidRPr="004B2F39">
        <w:rPr>
          <w:rFonts w:ascii="Times New Roman" w:eastAsia="Times New Roman" w:hAnsi="Times New Roman" w:cs="Tahoma"/>
          <w:sz w:val="28"/>
          <w:szCs w:val="20"/>
        </w:rPr>
        <w:t>дошкольного  образовательного</w:t>
      </w:r>
      <w:proofErr w:type="gramEnd"/>
      <w:r w:rsidRPr="004B2F39">
        <w:rPr>
          <w:rFonts w:ascii="Times New Roman" w:eastAsia="Times New Roman" w:hAnsi="Times New Roman" w:cs="Tahoma"/>
          <w:sz w:val="28"/>
          <w:szCs w:val="20"/>
        </w:rPr>
        <w:t xml:space="preserve"> учреждения  </w:t>
      </w:r>
      <w:r w:rsidRPr="004B2F39">
        <w:rPr>
          <w:rFonts w:ascii="Times New Roman" w:eastAsia="Times New Roman" w:hAnsi="Times New Roman" w:cs="Times New Roman"/>
          <w:sz w:val="28"/>
          <w:szCs w:val="28"/>
          <w:lang w:eastAsia="ar-SA"/>
        </w:rPr>
        <w:t>«Центр развития ребенка- детский сад № 45 «Гармония» города Невинномысска</w:t>
      </w:r>
    </w:p>
    <w:p w:rsidR="004B2F39" w:rsidRP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Pr="0010701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lastRenderedPageBreak/>
        <w:t>I</w:t>
      </w:r>
      <w:r w:rsidRPr="00107019">
        <w:rPr>
          <w:rFonts w:ascii="Times New Roman" w:eastAsia="Times New Roman" w:hAnsi="Times New Roman" w:cs="Times New Roman"/>
          <w:sz w:val="28"/>
          <w:szCs w:val="28"/>
          <w:lang w:eastAsia="ru-RU"/>
        </w:rPr>
        <w:t>. Общие положения</w:t>
      </w:r>
    </w:p>
    <w:p w:rsidR="00107019" w:rsidRPr="00107019" w:rsidRDefault="00107019" w:rsidP="001070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10E7" w:rsidRPr="004410E7" w:rsidRDefault="00107019" w:rsidP="004410E7">
      <w:pPr>
        <w:autoSpaceDE w:val="0"/>
        <w:autoSpaceDN w:val="0"/>
        <w:adjustRightInd w:val="0"/>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1.1 </w:t>
      </w:r>
      <w:r w:rsidR="004410E7" w:rsidRPr="004410E7">
        <w:rPr>
          <w:rFonts w:ascii="Times New Roman" w:eastAsia="Times New Roman" w:hAnsi="Times New Roman" w:cs="Times New Roman"/>
          <w:sz w:val="28"/>
          <w:szCs w:val="28"/>
          <w:lang w:eastAsia="ru-RU"/>
        </w:rPr>
        <w:t xml:space="preserve">Настоящее Положение об оплате труда работников муниципального бюджетного дошкольного  образовательного учреждения  «Центр развития ребенка- детский сад № 45 «Гармония» города Невинномысска (далее - Положение) определяет порядок и условия оплаты труда работников муниципального бюджетного дошкольного  образовательного учреждения  «Центр развития ребенка- детский сад № 45 «Гармония» города Невинномысска (далее- МБДОУ), разработано в соответствии с постановлением Правительства Ставропольского края от 20 августа </w:t>
      </w:r>
      <w:smartTag w:uri="urn:schemas-microsoft-com:office:smarttags" w:element="metricconverter">
        <w:smartTagPr>
          <w:attr w:name="ProductID" w:val="2008 г"/>
        </w:smartTagPr>
        <w:r w:rsidR="004410E7" w:rsidRPr="004410E7">
          <w:rPr>
            <w:rFonts w:ascii="Times New Roman" w:eastAsia="Times New Roman" w:hAnsi="Times New Roman" w:cs="Times New Roman"/>
            <w:sz w:val="28"/>
            <w:szCs w:val="28"/>
            <w:lang w:eastAsia="ru-RU"/>
          </w:rPr>
          <w:t>2008 г</w:t>
        </w:r>
      </w:smartTag>
      <w:r w:rsidR="004410E7" w:rsidRPr="004410E7">
        <w:rPr>
          <w:rFonts w:ascii="Times New Roman" w:eastAsia="Times New Roman" w:hAnsi="Times New Roman" w:cs="Times New Roman"/>
          <w:sz w:val="28"/>
          <w:szCs w:val="28"/>
          <w:lang w:eastAsia="ru-RU"/>
        </w:rPr>
        <w:t>. № 128-п «О введении новых систем оплаты труда работников государственных бюджетных и государственных казенных у</w:t>
      </w:r>
      <w:r w:rsidR="00DE0FD7">
        <w:rPr>
          <w:rFonts w:ascii="Times New Roman" w:eastAsia="Times New Roman" w:hAnsi="Times New Roman" w:cs="Times New Roman"/>
          <w:sz w:val="28"/>
          <w:szCs w:val="28"/>
          <w:lang w:eastAsia="ru-RU"/>
        </w:rPr>
        <w:t>чреждений Ставропольского края» (с изменениями и дополнениями)</w:t>
      </w:r>
      <w:r w:rsidR="004410E7" w:rsidRPr="004410E7">
        <w:rPr>
          <w:rFonts w:ascii="Times New Roman" w:eastAsia="Times New Roman" w:hAnsi="Times New Roman" w:cs="Times New Roman"/>
          <w:sz w:val="28"/>
          <w:szCs w:val="28"/>
          <w:lang w:eastAsia="ru-RU"/>
        </w:rPr>
        <w:t xml:space="preserve"> и  другими нормативно-правовыми актами.</w:t>
      </w:r>
    </w:p>
    <w:p w:rsidR="00107019" w:rsidRPr="00107019" w:rsidRDefault="00107019" w:rsidP="004410E7">
      <w:p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1.2. В данное Положение могут вноситься изменения и дополнения в течение срока его действия </w:t>
      </w:r>
      <w:proofErr w:type="gramStart"/>
      <w:r w:rsidRPr="00107019">
        <w:rPr>
          <w:rFonts w:ascii="Times New Roman" w:eastAsia="Times New Roman" w:hAnsi="Times New Roman" w:cs="Times New Roman"/>
          <w:sz w:val="28"/>
          <w:szCs w:val="28"/>
          <w:lang w:eastAsia="ru-RU"/>
        </w:rPr>
        <w:t>согласно  действующему</w:t>
      </w:r>
      <w:proofErr w:type="gramEnd"/>
      <w:r w:rsidRPr="00107019">
        <w:rPr>
          <w:rFonts w:ascii="Times New Roman" w:eastAsia="Times New Roman" w:hAnsi="Times New Roman" w:cs="Times New Roman"/>
          <w:sz w:val="28"/>
          <w:szCs w:val="28"/>
          <w:lang w:eastAsia="ru-RU"/>
        </w:rPr>
        <w:t xml:space="preserve"> законодательству РФ.</w:t>
      </w:r>
    </w:p>
    <w:p w:rsidR="00107019" w:rsidRPr="00107019" w:rsidRDefault="00107019" w:rsidP="004410E7">
      <w:p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1.3.  Система оплаты труда работников муниципального бюджетного </w:t>
      </w:r>
      <w:proofErr w:type="gramStart"/>
      <w:r w:rsidRPr="00107019">
        <w:rPr>
          <w:rFonts w:ascii="Times New Roman" w:eastAsia="Times New Roman" w:hAnsi="Times New Roman" w:cs="Times New Roman"/>
          <w:sz w:val="28"/>
          <w:szCs w:val="28"/>
          <w:lang w:eastAsia="ru-RU"/>
        </w:rPr>
        <w:t>дошкольного  образовательного</w:t>
      </w:r>
      <w:proofErr w:type="gramEnd"/>
      <w:r w:rsidRPr="00107019">
        <w:rPr>
          <w:rFonts w:ascii="Times New Roman" w:eastAsia="Times New Roman" w:hAnsi="Times New Roman" w:cs="Times New Roman"/>
          <w:sz w:val="28"/>
          <w:szCs w:val="28"/>
          <w:lang w:eastAsia="ru-RU"/>
        </w:rPr>
        <w:t xml:space="preserve"> учреждения  «Центр развития ребенка- детский сад № 45 «Гармония» города Невинномысска устанавливается с учетом требований трудового законодательства Российской Федерации и настоящего Положения.</w:t>
      </w:r>
    </w:p>
    <w:p w:rsidR="00107019" w:rsidRPr="00107019" w:rsidRDefault="00107019" w:rsidP="004410E7">
      <w:p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Заработная плата работников МБДОУ состоит из:</w:t>
      </w:r>
    </w:p>
    <w:p w:rsidR="00107019" w:rsidRPr="00107019" w:rsidRDefault="00107019" w:rsidP="004410E7">
      <w:pPr>
        <w:numPr>
          <w:ilvl w:val="0"/>
          <w:numId w:val="2"/>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должностных окладов (окладов), ставок заработной платы;</w:t>
      </w:r>
    </w:p>
    <w:p w:rsidR="00107019" w:rsidRPr="00107019" w:rsidRDefault="00107019" w:rsidP="004410E7">
      <w:pPr>
        <w:numPr>
          <w:ilvl w:val="0"/>
          <w:numId w:val="2"/>
        </w:numPr>
        <w:autoSpaceDE w:val="0"/>
        <w:autoSpaceDN w:val="0"/>
        <w:adjustRightInd w:val="0"/>
        <w:spacing w:after="0" w:line="240" w:lineRule="auto"/>
        <w:ind w:left="-851" w:firstLine="142"/>
        <w:contextualSpacing/>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выплат компенсационного характера;</w:t>
      </w:r>
    </w:p>
    <w:p w:rsidR="00107019" w:rsidRPr="00107019" w:rsidRDefault="00107019" w:rsidP="004410E7">
      <w:pPr>
        <w:numPr>
          <w:ilvl w:val="0"/>
          <w:numId w:val="2"/>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выплат стимулирующего характера.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Условия оплаты труда, включая размер оклада (должностного оклада, тарифной ставки) работника, выплаты компенсационного и стимулирующего характера, являются обязательными для включения в трудовой договор. </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107019" w:rsidRPr="00107019" w:rsidRDefault="00107019" w:rsidP="009E2B68">
      <w:pPr>
        <w:autoSpaceDE w:val="0"/>
        <w:autoSpaceDN w:val="0"/>
        <w:adjustRightInd w:val="0"/>
        <w:spacing w:after="0" w:line="240" w:lineRule="auto"/>
        <w:ind w:left="-851" w:firstLine="284"/>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1.4. Месячная заработная плата работника МБДОУ,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1.5.     Должностные </w:t>
      </w:r>
      <w:proofErr w:type="gramStart"/>
      <w:r w:rsidRPr="00107019">
        <w:rPr>
          <w:rFonts w:ascii="Times New Roman" w:eastAsia="Times New Roman" w:hAnsi="Times New Roman" w:cs="Times New Roman"/>
          <w:sz w:val="28"/>
          <w:szCs w:val="28"/>
          <w:lang w:eastAsia="ru-RU"/>
        </w:rPr>
        <w:t>оклады  и</w:t>
      </w:r>
      <w:proofErr w:type="gramEnd"/>
      <w:r w:rsidRPr="00107019">
        <w:rPr>
          <w:rFonts w:ascii="Times New Roman" w:eastAsia="Times New Roman" w:hAnsi="Times New Roman" w:cs="Times New Roman"/>
          <w:sz w:val="28"/>
          <w:szCs w:val="28"/>
          <w:lang w:eastAsia="ru-RU"/>
        </w:rPr>
        <w:t xml:space="preserve"> ставки заработной платы работников МБДОУ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1.6.     Штатное расписание МБДОУ утверждается руководителем и включает в себя все должности служащих (профессии рабочих) данного МБДОУ. Размеры должностных </w:t>
      </w:r>
      <w:proofErr w:type="gramStart"/>
      <w:r w:rsidRPr="00107019">
        <w:rPr>
          <w:rFonts w:ascii="Times New Roman" w:eastAsia="Times New Roman" w:hAnsi="Times New Roman" w:cs="Times New Roman"/>
          <w:sz w:val="28"/>
          <w:szCs w:val="28"/>
          <w:lang w:eastAsia="ru-RU"/>
        </w:rPr>
        <w:t>окладов ,</w:t>
      </w:r>
      <w:proofErr w:type="gramEnd"/>
      <w:r w:rsidRPr="00107019">
        <w:rPr>
          <w:rFonts w:ascii="Times New Roman" w:eastAsia="Times New Roman" w:hAnsi="Times New Roman" w:cs="Times New Roman"/>
          <w:sz w:val="28"/>
          <w:szCs w:val="28"/>
          <w:lang w:eastAsia="ru-RU"/>
        </w:rPr>
        <w:t xml:space="preserve"> ставок заработной платы устанавливаются руководителем МБДОУ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w:t>
      </w:r>
      <w:r w:rsidRPr="00107019">
        <w:rPr>
          <w:rFonts w:ascii="Times New Roman" w:eastAsia="Times New Roman" w:hAnsi="Times New Roman" w:cs="Times New Roman"/>
          <w:sz w:val="28"/>
          <w:szCs w:val="28"/>
          <w:lang w:eastAsia="ru-RU"/>
        </w:rPr>
        <w:lastRenderedPageBreak/>
        <w:t>работников МБДОУ, согласованным в установленном порядке с представительным органом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1.7.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1.8.    Выплаты компенсационного характера устанавливаются </w:t>
      </w:r>
      <w:proofErr w:type="gramStart"/>
      <w:r w:rsidRPr="00107019">
        <w:rPr>
          <w:rFonts w:ascii="Times New Roman" w:eastAsia="Times New Roman" w:hAnsi="Times New Roman" w:cs="Times New Roman"/>
          <w:sz w:val="28"/>
          <w:szCs w:val="28"/>
          <w:lang w:eastAsia="ru-RU"/>
        </w:rPr>
        <w:t>работникам  МБДОУ</w:t>
      </w:r>
      <w:proofErr w:type="gramEnd"/>
      <w:r w:rsidRPr="00107019">
        <w:rPr>
          <w:rFonts w:ascii="Times New Roman" w:eastAsia="Times New Roman" w:hAnsi="Times New Roman" w:cs="Times New Roman"/>
          <w:sz w:val="28"/>
          <w:szCs w:val="28"/>
          <w:lang w:eastAsia="ru-RU"/>
        </w:rPr>
        <w:t xml:space="preserve"> согласно разделу 3 настоящего Положения.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1.9.   Выплаты стимулирующего характера устанавливаются работникам </w:t>
      </w:r>
      <w:proofErr w:type="gramStart"/>
      <w:r w:rsidRPr="00107019">
        <w:rPr>
          <w:rFonts w:ascii="Times New Roman" w:eastAsia="Times New Roman" w:hAnsi="Times New Roman" w:cs="Times New Roman"/>
          <w:sz w:val="28"/>
          <w:szCs w:val="28"/>
          <w:lang w:eastAsia="ru-RU"/>
        </w:rPr>
        <w:t>МБДОУ  согласно</w:t>
      </w:r>
      <w:proofErr w:type="gramEnd"/>
      <w:r w:rsidRPr="00107019">
        <w:rPr>
          <w:rFonts w:ascii="Times New Roman" w:eastAsia="Times New Roman" w:hAnsi="Times New Roman" w:cs="Times New Roman"/>
          <w:sz w:val="28"/>
          <w:szCs w:val="28"/>
          <w:lang w:eastAsia="ru-RU"/>
        </w:rPr>
        <w:t xml:space="preserve"> разделу 4 настоящего Положения.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1.10.</w:t>
      </w:r>
      <w:r w:rsidRPr="00107019">
        <w:rPr>
          <w:rFonts w:ascii="Calibri" w:eastAsia="Calibri" w:hAnsi="Calibri" w:cs="Times New Roman"/>
          <w:sz w:val="28"/>
          <w:szCs w:val="28"/>
        </w:rPr>
        <w:t xml:space="preserve"> </w:t>
      </w:r>
      <w:r w:rsidRPr="00107019">
        <w:rPr>
          <w:rFonts w:ascii="Times New Roman" w:eastAsia="Times New Roman" w:hAnsi="Times New Roman" w:cs="Times New Roman"/>
          <w:sz w:val="28"/>
          <w:szCs w:val="28"/>
          <w:lang w:eastAsia="ru-RU"/>
        </w:rPr>
        <w:t>Порядок установления должностных окладов, ставок заработной платы работникам образовательного учреждения приведен в разделе 5 настоящего положения.</w:t>
      </w:r>
    </w:p>
    <w:p w:rsidR="00B2634C" w:rsidRPr="00B2634C" w:rsidRDefault="00107019" w:rsidP="004410E7">
      <w:pPr>
        <w:autoSpaceDE w:val="0"/>
        <w:autoSpaceDN w:val="0"/>
        <w:adjustRightInd w:val="0"/>
        <w:spacing w:after="0" w:line="240" w:lineRule="auto"/>
        <w:ind w:left="-851" w:firstLine="142"/>
        <w:jc w:val="both"/>
        <w:rPr>
          <w:rFonts w:ascii="Times New Roman" w:eastAsia="Calibri" w:hAnsi="Times New Roman" w:cs="Times New Roman"/>
          <w:sz w:val="28"/>
        </w:rPr>
      </w:pPr>
      <w:r>
        <w:rPr>
          <w:rFonts w:ascii="Times New Roman" w:eastAsia="Calibri" w:hAnsi="Times New Roman" w:cs="Times New Roman"/>
          <w:sz w:val="28"/>
        </w:rPr>
        <w:t>1.11</w:t>
      </w:r>
      <w:r w:rsidRPr="00107019">
        <w:rPr>
          <w:rFonts w:ascii="Calibri" w:eastAsia="Calibri" w:hAnsi="Calibri" w:cs="Tahoma"/>
          <w:sz w:val="28"/>
        </w:rPr>
        <w:t xml:space="preserve">. </w:t>
      </w:r>
      <w:r w:rsidR="00B2634C" w:rsidRPr="00B2634C">
        <w:rPr>
          <w:rFonts w:ascii="Times New Roman" w:eastAsia="Calibri" w:hAnsi="Times New Roman" w:cs="Times New Roman"/>
          <w:sz w:val="28"/>
        </w:rPr>
        <w:t>Порядок и условия почасовой оплаты труда педагогических работников приведены в разделе 6 настоящего Положения.</w:t>
      </w:r>
    </w:p>
    <w:p w:rsidR="00107019" w:rsidRPr="00107019" w:rsidRDefault="00B2634C"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 xml:space="preserve">1.12. </w:t>
      </w:r>
      <w:r w:rsidR="00107019" w:rsidRPr="00107019">
        <w:rPr>
          <w:rFonts w:ascii="Times New Roman" w:eastAsia="Calibri" w:hAnsi="Times New Roman" w:cs="Times New Roman"/>
          <w:sz w:val="28"/>
        </w:rPr>
        <w:t xml:space="preserve">Нормы рабочего времени, нормы учебной нагрузки и порядок ее   распределения в МБДОУ </w:t>
      </w:r>
      <w:r w:rsidR="00537565">
        <w:rPr>
          <w:rFonts w:ascii="Times New Roman" w:eastAsia="Calibri" w:hAnsi="Times New Roman" w:cs="Times New Roman"/>
          <w:sz w:val="28"/>
        </w:rPr>
        <w:t>приведены в разделе 7</w:t>
      </w:r>
      <w:r w:rsidR="00107019" w:rsidRPr="00107019">
        <w:rPr>
          <w:rFonts w:ascii="Times New Roman" w:eastAsia="Calibri" w:hAnsi="Times New Roman" w:cs="Times New Roman"/>
          <w:sz w:val="28"/>
        </w:rPr>
        <w:t xml:space="preserve"> настоящего Положения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w:t>
      </w:r>
      <w:r w:rsidR="00B2634C">
        <w:rPr>
          <w:rFonts w:ascii="Times New Roman" w:eastAsia="Times New Roman" w:hAnsi="Times New Roman" w:cs="Times New Roman"/>
          <w:sz w:val="28"/>
          <w:szCs w:val="28"/>
          <w:lang w:eastAsia="ru-RU"/>
        </w:rPr>
        <w:t>13</w:t>
      </w:r>
      <w:r w:rsidRPr="00107019">
        <w:rPr>
          <w:rFonts w:ascii="Times New Roman" w:eastAsia="Times New Roman" w:hAnsi="Times New Roman" w:cs="Times New Roman"/>
          <w:sz w:val="28"/>
          <w:szCs w:val="28"/>
          <w:lang w:eastAsia="ru-RU"/>
        </w:rPr>
        <w:t xml:space="preserve">. Система оплаты труда работников МБДОУ устанавливается коллективным договором, </w:t>
      </w:r>
      <w:r w:rsidR="006319A3">
        <w:rPr>
          <w:rFonts w:ascii="Times New Roman" w:eastAsia="Times New Roman" w:hAnsi="Times New Roman" w:cs="Times New Roman"/>
          <w:sz w:val="28"/>
          <w:szCs w:val="28"/>
          <w:lang w:eastAsia="ru-RU"/>
        </w:rPr>
        <w:t xml:space="preserve">настоящим Положением и другими </w:t>
      </w:r>
      <w:r w:rsidRPr="00107019">
        <w:rPr>
          <w:rFonts w:ascii="Times New Roman" w:eastAsia="Times New Roman" w:hAnsi="Times New Roman" w:cs="Times New Roman"/>
          <w:sz w:val="28"/>
          <w:szCs w:val="28"/>
          <w:lang w:eastAsia="ru-RU"/>
        </w:rPr>
        <w:t>локальными нормати</w:t>
      </w:r>
      <w:r w:rsidR="006319A3">
        <w:rPr>
          <w:rFonts w:ascii="Times New Roman" w:eastAsia="Times New Roman" w:hAnsi="Times New Roman" w:cs="Times New Roman"/>
          <w:sz w:val="28"/>
          <w:szCs w:val="28"/>
          <w:lang w:eastAsia="ru-RU"/>
        </w:rPr>
        <w:t>вными актами</w:t>
      </w:r>
      <w:r w:rsidRPr="00107019">
        <w:rPr>
          <w:rFonts w:ascii="Times New Roman" w:eastAsia="Times New Roman" w:hAnsi="Times New Roman" w:cs="Times New Roman"/>
          <w:sz w:val="28"/>
          <w:szCs w:val="28"/>
          <w:lang w:eastAsia="ru-RU"/>
        </w:rPr>
        <w:t xml:space="preserve">, которые разрабатываются применительно только к работникам данного МБДОУ, а также предусматривают по всем имеющимся в штате МБДОУ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6" w:history="1">
        <w:r w:rsidRPr="00107019">
          <w:rPr>
            <w:rFonts w:ascii="Times New Roman" w:eastAsia="Times New Roman" w:hAnsi="Times New Roman" w:cs="Times New Roman"/>
            <w:sz w:val="28"/>
            <w:szCs w:val="28"/>
            <w:lang w:eastAsia="ru-RU"/>
          </w:rPr>
          <w:t>норму</w:t>
        </w:r>
      </w:hyperlink>
      <w:r w:rsidRPr="00107019">
        <w:rPr>
          <w:rFonts w:ascii="Times New Roman" w:eastAsia="Times New Roman" w:hAnsi="Times New Roman" w:cs="Times New Roman"/>
          <w:sz w:val="28"/>
          <w:szCs w:val="28"/>
          <w:lang w:eastAsia="ru-RU"/>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w:t>
      </w:r>
      <w:r w:rsidRPr="00107019">
        <w:rPr>
          <w:rFonts w:ascii="Times New Roman" w:eastAsia="Times New Roman" w:hAnsi="Times New Roman" w:cs="Times New Roman"/>
          <w:b/>
          <w:sz w:val="28"/>
          <w:szCs w:val="28"/>
          <w:lang w:eastAsia="ru-RU"/>
        </w:rPr>
        <w:t xml:space="preserve"> </w:t>
      </w:r>
      <w:r w:rsidRPr="00107019">
        <w:rPr>
          <w:rFonts w:ascii="Times New Roman" w:eastAsia="Times New Roman" w:hAnsi="Times New Roman" w:cs="Times New Roman"/>
          <w:sz w:val="28"/>
          <w:szCs w:val="28"/>
          <w:lang w:eastAsia="ru-RU"/>
        </w:rPr>
        <w:t>квалификационным уровням профессиональных квалификационных групп.</w:t>
      </w:r>
    </w:p>
    <w:p w:rsidR="00107019" w:rsidRPr="00107019" w:rsidRDefault="00B2634C" w:rsidP="004410E7">
      <w:pPr>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107019" w:rsidRPr="00107019">
        <w:rPr>
          <w:rFonts w:ascii="Times New Roman" w:eastAsia="Times New Roman" w:hAnsi="Times New Roman" w:cs="Times New Roman"/>
          <w:sz w:val="28"/>
          <w:szCs w:val="28"/>
          <w:lang w:eastAsia="ru-RU"/>
        </w:rPr>
        <w:t xml:space="preserve">.    Фонд оплаты труда формируется </w:t>
      </w:r>
      <w:proofErr w:type="gramStart"/>
      <w:r w:rsidR="00107019" w:rsidRPr="00107019">
        <w:rPr>
          <w:rFonts w:ascii="Times New Roman" w:eastAsia="Times New Roman" w:hAnsi="Times New Roman" w:cs="Times New Roman"/>
          <w:sz w:val="28"/>
          <w:szCs w:val="28"/>
          <w:lang w:eastAsia="ru-RU"/>
        </w:rPr>
        <w:t>МБДОУ  на</w:t>
      </w:r>
      <w:proofErr w:type="gramEnd"/>
      <w:r w:rsidR="00107019" w:rsidRPr="00107019">
        <w:rPr>
          <w:rFonts w:ascii="Times New Roman" w:eastAsia="Times New Roman" w:hAnsi="Times New Roman" w:cs="Times New Roman"/>
          <w:sz w:val="28"/>
          <w:szCs w:val="28"/>
          <w:lang w:eastAsia="ru-RU"/>
        </w:rPr>
        <w:t xml:space="preserve"> календарный год исходя из объема лимитов бюджетных обязательств бюджета Ставро</w:t>
      </w:r>
      <w:r w:rsidR="006319A3">
        <w:rPr>
          <w:rFonts w:ascii="Times New Roman" w:eastAsia="Times New Roman" w:hAnsi="Times New Roman" w:cs="Times New Roman"/>
          <w:sz w:val="28"/>
          <w:szCs w:val="28"/>
          <w:lang w:eastAsia="ru-RU"/>
        </w:rPr>
        <w:t>польского края,  предоставленного</w:t>
      </w:r>
      <w:r w:rsidR="00107019" w:rsidRPr="00107019">
        <w:rPr>
          <w:rFonts w:ascii="Times New Roman" w:eastAsia="Times New Roman" w:hAnsi="Times New Roman" w:cs="Times New Roman"/>
          <w:sz w:val="28"/>
          <w:szCs w:val="28"/>
          <w:lang w:eastAsia="ru-RU"/>
        </w:rPr>
        <w:t xml:space="preserve"> </w:t>
      </w:r>
      <w:r w:rsidR="006319A3">
        <w:rPr>
          <w:rFonts w:ascii="Times New Roman" w:eastAsia="Times New Roman" w:hAnsi="Times New Roman" w:cs="Times New Roman"/>
          <w:sz w:val="28"/>
          <w:szCs w:val="28"/>
          <w:lang w:eastAsia="ru-RU"/>
        </w:rPr>
        <w:t>учреждению</w:t>
      </w:r>
      <w:r w:rsidR="00107019" w:rsidRPr="00107019">
        <w:rPr>
          <w:rFonts w:ascii="Times New Roman" w:eastAsia="Times New Roman" w:hAnsi="Times New Roman" w:cs="Times New Roman"/>
          <w:sz w:val="28"/>
          <w:szCs w:val="28"/>
          <w:lang w:eastAsia="ru-RU"/>
        </w:rPr>
        <w:t xml:space="preserve">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w:t>
      </w:r>
      <w:r w:rsidR="006319A3">
        <w:rPr>
          <w:rFonts w:ascii="Times New Roman" w:eastAsia="Times New Roman" w:hAnsi="Times New Roman" w:cs="Times New Roman"/>
          <w:sz w:val="28"/>
          <w:szCs w:val="28"/>
          <w:lang w:eastAsia="ru-RU"/>
        </w:rPr>
        <w:t>дств и используемых учреждением с учетом исполнения им</w:t>
      </w:r>
      <w:r w:rsidR="00107019" w:rsidRPr="00107019">
        <w:rPr>
          <w:rFonts w:ascii="Times New Roman" w:eastAsia="Times New Roman" w:hAnsi="Times New Roman" w:cs="Times New Roman"/>
          <w:sz w:val="28"/>
          <w:szCs w:val="28"/>
          <w:lang w:eastAsia="ru-RU"/>
        </w:rPr>
        <w:t xml:space="preserve"> целевых показателей эффективности работы, и средств, поступающих от приносящей доход деятельности.</w:t>
      </w:r>
    </w:p>
    <w:p w:rsidR="00107019" w:rsidRDefault="00B2634C"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107019" w:rsidRPr="00107019">
        <w:rPr>
          <w:rFonts w:ascii="Times New Roman" w:eastAsia="Times New Roman" w:hAnsi="Times New Roman" w:cs="Times New Roman"/>
          <w:sz w:val="28"/>
          <w:szCs w:val="28"/>
          <w:lang w:eastAsia="ru-RU"/>
        </w:rPr>
        <w:t>.  Экономия фонда оплаты труда МБДОУ может использоваться на оказание материальной помощи работникам в сл</w:t>
      </w:r>
      <w:r w:rsidR="006319A3">
        <w:rPr>
          <w:rFonts w:ascii="Times New Roman" w:eastAsia="Times New Roman" w:hAnsi="Times New Roman" w:cs="Times New Roman"/>
          <w:sz w:val="28"/>
          <w:szCs w:val="28"/>
          <w:lang w:eastAsia="ru-RU"/>
        </w:rPr>
        <w:t>учаях, установленных Положением</w:t>
      </w:r>
      <w:r w:rsidR="00107019" w:rsidRPr="00107019">
        <w:rPr>
          <w:rFonts w:ascii="Times New Roman" w:eastAsia="Times New Roman" w:hAnsi="Times New Roman" w:cs="Times New Roman"/>
          <w:sz w:val="28"/>
          <w:szCs w:val="28"/>
          <w:lang w:eastAsia="ru-RU"/>
        </w:rPr>
        <w:t xml:space="preserve"> об оказании материальной помощи работникам МБДОУ. </w:t>
      </w:r>
    </w:p>
    <w:p w:rsidR="00107019" w:rsidRPr="00DE0FD7" w:rsidRDefault="004410E7" w:rsidP="00DE0FD7">
      <w:pPr>
        <w:ind w:left="-851" w:right="-5" w:firstLine="142"/>
        <w:jc w:val="both"/>
        <w:rPr>
          <w:rFonts w:ascii="Times New Roman" w:eastAsia="Times New Roman" w:hAnsi="Times New Roman" w:cs="Tahoma"/>
          <w:sz w:val="28"/>
          <w:szCs w:val="28"/>
          <w:lang w:eastAsia="ar-SA"/>
        </w:rPr>
      </w:pPr>
      <w:r>
        <w:rPr>
          <w:rFonts w:ascii="Times New Roman" w:eastAsia="Times New Roman" w:hAnsi="Times New Roman" w:cs="Times New Roman"/>
          <w:sz w:val="28"/>
          <w:szCs w:val="28"/>
          <w:lang w:eastAsia="ru-RU"/>
        </w:rPr>
        <w:t xml:space="preserve">1.16. </w:t>
      </w:r>
      <w:r w:rsidRPr="004410E7">
        <w:rPr>
          <w:rFonts w:ascii="Times New Roman" w:eastAsia="Times New Roman" w:hAnsi="Times New Roman" w:cs="Tahoma"/>
          <w:sz w:val="28"/>
          <w:szCs w:val="28"/>
          <w:lang w:eastAsia="ar-SA"/>
        </w:rPr>
        <w:t>Фонд оплаты труда основных работников, участвующих в оказании государственных услуг, и их непосредственных руководителей, должен составлять не менее 60%</w:t>
      </w:r>
      <w:r w:rsidR="00DE0FD7">
        <w:rPr>
          <w:rFonts w:ascii="Times New Roman" w:eastAsia="Times New Roman" w:hAnsi="Times New Roman" w:cs="Tahoma"/>
          <w:sz w:val="28"/>
          <w:szCs w:val="28"/>
          <w:lang w:eastAsia="ar-SA"/>
        </w:rPr>
        <w:t xml:space="preserve"> общего фонда оплаты учреждения.</w:t>
      </w:r>
    </w:p>
    <w:p w:rsidR="00107019" w:rsidRPr="00107019" w:rsidRDefault="00107019" w:rsidP="004410E7">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lastRenderedPageBreak/>
        <w:t>II</w:t>
      </w:r>
      <w:r w:rsidRPr="00107019">
        <w:rPr>
          <w:rFonts w:ascii="Times New Roman" w:eastAsia="Times New Roman" w:hAnsi="Times New Roman" w:cs="Times New Roman"/>
          <w:sz w:val="28"/>
          <w:szCs w:val="28"/>
          <w:lang w:eastAsia="ru-RU"/>
        </w:rPr>
        <w:t>. Профессиональные квалификационные группы должностей и должностные оклады работников МБДОУ.</w:t>
      </w:r>
    </w:p>
    <w:p w:rsidR="00107019" w:rsidRPr="00107019" w:rsidRDefault="00107019" w:rsidP="004410E7">
      <w:pPr>
        <w:autoSpaceDE w:val="0"/>
        <w:autoSpaceDN w:val="0"/>
        <w:adjustRightInd w:val="0"/>
        <w:spacing w:after="0" w:line="240" w:lineRule="auto"/>
        <w:ind w:left="-851" w:firstLine="142"/>
        <w:jc w:val="center"/>
        <w:rPr>
          <w:rFonts w:ascii="Times New Roman" w:eastAsia="Times New Roman" w:hAnsi="Times New Roman" w:cs="Times New Roman"/>
          <w:sz w:val="28"/>
          <w:szCs w:val="28"/>
          <w:lang w:eastAsia="ru-RU"/>
        </w:rPr>
      </w:pPr>
    </w:p>
    <w:p w:rsidR="00107019" w:rsidRDefault="00107019" w:rsidP="008A6FFA">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2.1. Должностные оклады работников МБДОУ по профессиональным квал</w:t>
      </w:r>
      <w:r w:rsidR="008A6FFA">
        <w:rPr>
          <w:rFonts w:ascii="Times New Roman" w:eastAsia="Times New Roman" w:hAnsi="Times New Roman" w:cs="Times New Roman"/>
          <w:sz w:val="28"/>
          <w:szCs w:val="28"/>
          <w:lang w:eastAsia="ru-RU"/>
        </w:rPr>
        <w:t>ификационным группам должностей</w:t>
      </w:r>
    </w:p>
    <w:p w:rsidR="008A6FFA" w:rsidRPr="00107019" w:rsidRDefault="008A6FFA" w:rsidP="008A6FFA">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2.1.1. Должностной оклад заместителя заведующей по учебно- воспитательной работе </w:t>
      </w:r>
      <w:proofErr w:type="gramStart"/>
      <w:r w:rsidRPr="00107019">
        <w:rPr>
          <w:rFonts w:ascii="Times New Roman" w:eastAsia="Times New Roman" w:hAnsi="Times New Roman" w:cs="Times New Roman"/>
          <w:sz w:val="28"/>
          <w:szCs w:val="28"/>
          <w:lang w:eastAsia="ru-RU"/>
        </w:rPr>
        <w:t>( устанавливается</w:t>
      </w:r>
      <w:proofErr w:type="gramEnd"/>
      <w:r w:rsidRPr="00107019">
        <w:rPr>
          <w:rFonts w:ascii="Times New Roman" w:eastAsia="Times New Roman" w:hAnsi="Times New Roman" w:cs="Times New Roman"/>
          <w:sz w:val="28"/>
          <w:szCs w:val="28"/>
          <w:lang w:eastAsia="ru-RU"/>
        </w:rPr>
        <w:t xml:space="preserve"> в зависимости от группы  оплаты труда руководителя)</w:t>
      </w:r>
      <w:r w:rsidRPr="00107019">
        <w:rPr>
          <w:rFonts w:ascii="Calibri" w:eastAsia="Calibri" w:hAnsi="Calibri" w:cs="Times New Roman"/>
          <w:sz w:val="28"/>
          <w:szCs w:val="28"/>
        </w:rPr>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358"/>
        <w:gridCol w:w="3431"/>
      </w:tblGrid>
      <w:tr w:rsidR="00107019" w:rsidRPr="00107019" w:rsidTr="009E2B68">
        <w:tc>
          <w:tcPr>
            <w:tcW w:w="1276" w:type="dxa"/>
            <w:vMerge w:val="restart"/>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п/п</w:t>
            </w:r>
          </w:p>
        </w:tc>
        <w:tc>
          <w:tcPr>
            <w:tcW w:w="5358" w:type="dxa"/>
            <w:vMerge w:val="restart"/>
            <w:tcBorders>
              <w:top w:val="single" w:sz="4" w:space="0" w:color="auto"/>
              <w:left w:val="single" w:sz="4" w:space="0" w:color="auto"/>
              <w:bottom w:val="single" w:sz="4" w:space="0" w:color="auto"/>
              <w:right w:val="single" w:sz="4" w:space="0" w:color="auto"/>
            </w:tcBorders>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xml:space="preserve">Наименование должности </w:t>
            </w:r>
          </w:p>
        </w:tc>
        <w:tc>
          <w:tcPr>
            <w:tcW w:w="3431"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left="-851" w:firstLine="772"/>
              <w:jc w:val="center"/>
              <w:rPr>
                <w:rFonts w:ascii="Times New Roman" w:eastAsia="Times New Roman" w:hAnsi="Times New Roman" w:cs="Courier New"/>
                <w:b/>
                <w:sz w:val="24"/>
                <w:szCs w:val="24"/>
                <w:lang w:eastAsia="ru-RU"/>
              </w:rPr>
            </w:pPr>
            <w:r w:rsidRPr="009E2B68">
              <w:rPr>
                <w:rFonts w:ascii="Times New Roman" w:eastAsia="Times New Roman" w:hAnsi="Times New Roman" w:cs="Courier New"/>
                <w:b/>
                <w:sz w:val="24"/>
                <w:szCs w:val="24"/>
                <w:lang w:eastAsia="ru-RU"/>
              </w:rPr>
              <w:t>Минимальный должностной оклад (рублей)</w:t>
            </w:r>
          </w:p>
        </w:tc>
      </w:tr>
      <w:tr w:rsidR="00107019" w:rsidRPr="00107019" w:rsidTr="009E2B68">
        <w:tc>
          <w:tcPr>
            <w:tcW w:w="1276"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5358"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3431"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Группа по оплате труда</w:t>
            </w: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руководителей</w:t>
            </w:r>
          </w:p>
        </w:tc>
      </w:tr>
      <w:tr w:rsidR="00107019" w:rsidRPr="00107019" w:rsidTr="009E2B68">
        <w:tc>
          <w:tcPr>
            <w:tcW w:w="1276"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5358"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3431"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I</w:t>
            </w:r>
          </w:p>
        </w:tc>
      </w:tr>
      <w:tr w:rsidR="00107019" w:rsidRPr="00107019" w:rsidTr="009E2B68">
        <w:tc>
          <w:tcPr>
            <w:tcW w:w="1276"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left="-851" w:firstLine="1026"/>
              <w:jc w:val="both"/>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1</w:t>
            </w:r>
          </w:p>
        </w:tc>
        <w:tc>
          <w:tcPr>
            <w:tcW w:w="5358"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2</w:t>
            </w:r>
          </w:p>
        </w:tc>
        <w:tc>
          <w:tcPr>
            <w:tcW w:w="3431"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3</w:t>
            </w:r>
          </w:p>
        </w:tc>
      </w:tr>
      <w:tr w:rsidR="00107019" w:rsidRPr="00107019" w:rsidTr="009E2B68">
        <w:tc>
          <w:tcPr>
            <w:tcW w:w="1276"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both"/>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val="en-US" w:eastAsia="ru-RU"/>
              </w:rPr>
              <w:t>1</w:t>
            </w:r>
            <w:r w:rsidRPr="009E2B68">
              <w:rPr>
                <w:rFonts w:ascii="Times New Roman" w:eastAsia="Times New Roman" w:hAnsi="Times New Roman" w:cs="Courier New"/>
                <w:sz w:val="24"/>
                <w:szCs w:val="24"/>
                <w:lang w:eastAsia="ru-RU"/>
              </w:rPr>
              <w:t>.</w:t>
            </w:r>
          </w:p>
        </w:tc>
        <w:tc>
          <w:tcPr>
            <w:tcW w:w="5358" w:type="dxa"/>
            <w:tcBorders>
              <w:top w:val="single" w:sz="4" w:space="0" w:color="auto"/>
              <w:left w:val="single" w:sz="4" w:space="0" w:color="auto"/>
              <w:bottom w:val="single" w:sz="4" w:space="0" w:color="auto"/>
              <w:right w:val="single" w:sz="4" w:space="0" w:color="auto"/>
            </w:tcBorders>
            <w:hideMark/>
          </w:tcPr>
          <w:p w:rsidR="00107019" w:rsidRPr="009E2B68" w:rsidRDefault="00F343A8"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Заместитель заведующего</w:t>
            </w:r>
            <w:r w:rsidR="00107019" w:rsidRPr="009E2B68">
              <w:rPr>
                <w:rFonts w:ascii="Times New Roman" w:eastAsia="Times New Roman" w:hAnsi="Times New Roman" w:cs="Courier New"/>
                <w:sz w:val="24"/>
                <w:szCs w:val="24"/>
                <w:lang w:eastAsia="ru-RU"/>
              </w:rPr>
              <w:t xml:space="preserve"> по учебно- воспитательной работе</w:t>
            </w:r>
          </w:p>
        </w:tc>
        <w:tc>
          <w:tcPr>
            <w:tcW w:w="3431" w:type="dxa"/>
            <w:tcBorders>
              <w:top w:val="single" w:sz="4" w:space="0" w:color="auto"/>
              <w:left w:val="single" w:sz="4" w:space="0" w:color="auto"/>
              <w:bottom w:val="single" w:sz="4" w:space="0" w:color="auto"/>
              <w:right w:val="single" w:sz="4" w:space="0" w:color="auto"/>
            </w:tcBorders>
          </w:tcPr>
          <w:p w:rsidR="00107019" w:rsidRPr="009E2B68" w:rsidRDefault="00107019" w:rsidP="004410E7">
            <w:pPr>
              <w:autoSpaceDE w:val="0"/>
              <w:autoSpaceDN w:val="0"/>
              <w:adjustRightInd w:val="0"/>
              <w:spacing w:after="0" w:line="240" w:lineRule="auto"/>
              <w:ind w:left="-851" w:firstLine="142"/>
              <w:jc w:val="both"/>
              <w:rPr>
                <w:rFonts w:ascii="Times New Roman" w:eastAsia="Times New Roman" w:hAnsi="Times New Roman" w:cs="Courier New"/>
                <w:sz w:val="24"/>
                <w:szCs w:val="24"/>
                <w:lang w:eastAsia="ru-RU"/>
              </w:rPr>
            </w:pPr>
          </w:p>
          <w:p w:rsidR="00107019" w:rsidRPr="009E2B68" w:rsidRDefault="00F343A8"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18252</w:t>
            </w:r>
          </w:p>
        </w:tc>
      </w:tr>
    </w:tbl>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&lt;*&gt; В размеры должностных окладов заместителей руководителей образовательных учреждений, кроме заместителей руководителей по административно-хозяйственной работе, включены </w:t>
      </w:r>
      <w:hyperlink r:id="rId7" w:history="1">
        <w:r w:rsidRPr="00107019">
          <w:rPr>
            <w:rFonts w:ascii="Times New Roman" w:eastAsia="Times New Roman" w:hAnsi="Times New Roman" w:cs="Times New Roman"/>
            <w:sz w:val="28"/>
            <w:szCs w:val="28"/>
            <w:lang w:eastAsia="ru-RU"/>
          </w:rPr>
          <w:t>размер</w:t>
        </w:r>
      </w:hyperlink>
      <w:r w:rsidRPr="00107019">
        <w:rPr>
          <w:rFonts w:ascii="Times New Roman" w:eastAsia="Times New Roman" w:hAnsi="Times New Roman" w:cs="Times New Roman"/>
          <w:sz w:val="28"/>
          <w:szCs w:val="28"/>
          <w:lang w:eastAsia="ru-RU"/>
        </w:rPr>
        <w:t>ы ежемесячной денежной компенсации на обеспечение книгоиздательской продукцией и периодическими изданиями.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2.1.2.     Должностной оклад заместителя заведующей по административно-хозяйственной </w:t>
      </w:r>
      <w:proofErr w:type="gramStart"/>
      <w:r w:rsidRPr="00107019">
        <w:rPr>
          <w:rFonts w:ascii="Times New Roman" w:eastAsia="Times New Roman" w:hAnsi="Times New Roman" w:cs="Times New Roman"/>
          <w:sz w:val="28"/>
          <w:szCs w:val="28"/>
          <w:lang w:eastAsia="ru-RU"/>
        </w:rPr>
        <w:t>работе :</w:t>
      </w:r>
      <w:proofErr w:type="gramEnd"/>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49"/>
        <w:gridCol w:w="4140"/>
      </w:tblGrid>
      <w:tr w:rsidR="00107019" w:rsidRPr="00107019" w:rsidTr="009E2B68">
        <w:tc>
          <w:tcPr>
            <w:tcW w:w="1276" w:type="dxa"/>
            <w:vMerge w:val="restart"/>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п/п</w:t>
            </w:r>
          </w:p>
        </w:tc>
        <w:tc>
          <w:tcPr>
            <w:tcW w:w="4649" w:type="dxa"/>
            <w:vMerge w:val="restart"/>
            <w:tcBorders>
              <w:top w:val="single" w:sz="4" w:space="0" w:color="auto"/>
              <w:left w:val="single" w:sz="4" w:space="0" w:color="auto"/>
              <w:bottom w:val="single" w:sz="4" w:space="0" w:color="auto"/>
              <w:right w:val="single" w:sz="4" w:space="0" w:color="auto"/>
            </w:tcBorders>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xml:space="preserve">Наименование должности </w:t>
            </w: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left="-646" w:firstLine="489"/>
              <w:jc w:val="center"/>
              <w:rPr>
                <w:rFonts w:ascii="Times New Roman" w:eastAsia="Times New Roman" w:hAnsi="Times New Roman" w:cs="Courier New"/>
                <w:b/>
                <w:sz w:val="24"/>
                <w:szCs w:val="24"/>
                <w:lang w:eastAsia="ru-RU"/>
              </w:rPr>
            </w:pPr>
            <w:r w:rsidRPr="009E2B68">
              <w:rPr>
                <w:rFonts w:ascii="Times New Roman" w:eastAsia="Times New Roman" w:hAnsi="Times New Roman" w:cs="Courier New"/>
                <w:b/>
                <w:sz w:val="24"/>
                <w:szCs w:val="24"/>
                <w:lang w:eastAsia="ru-RU"/>
              </w:rPr>
              <w:t>Минимальный должностной оклад (рублей)</w:t>
            </w:r>
          </w:p>
        </w:tc>
      </w:tr>
      <w:tr w:rsidR="00107019" w:rsidRPr="00107019" w:rsidTr="009E2B68">
        <w:tc>
          <w:tcPr>
            <w:tcW w:w="1276"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Группа по оплате труда</w:t>
            </w: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руководителей</w:t>
            </w:r>
          </w:p>
        </w:tc>
      </w:tr>
      <w:tr w:rsidR="00107019" w:rsidRPr="00107019" w:rsidTr="009E2B68">
        <w:tc>
          <w:tcPr>
            <w:tcW w:w="1276"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I</w:t>
            </w:r>
          </w:p>
        </w:tc>
      </w:tr>
      <w:tr w:rsidR="00107019" w:rsidRPr="00107019" w:rsidTr="009E2B68">
        <w:tc>
          <w:tcPr>
            <w:tcW w:w="1276"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left="-851" w:firstLine="1026"/>
              <w:jc w:val="both"/>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1</w:t>
            </w:r>
          </w:p>
        </w:tc>
        <w:tc>
          <w:tcPr>
            <w:tcW w:w="4649"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firstLine="885"/>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2</w:t>
            </w: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3</w:t>
            </w:r>
          </w:p>
        </w:tc>
      </w:tr>
      <w:tr w:rsidR="00107019" w:rsidRPr="00107019" w:rsidTr="009E2B68">
        <w:tc>
          <w:tcPr>
            <w:tcW w:w="1276"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both"/>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val="en-US" w:eastAsia="ru-RU"/>
              </w:rPr>
              <w:t>1</w:t>
            </w:r>
            <w:r w:rsidRPr="009E2B68">
              <w:rPr>
                <w:rFonts w:ascii="Times New Roman" w:eastAsia="Times New Roman" w:hAnsi="Times New Roman" w:cs="Courier New"/>
                <w:sz w:val="24"/>
                <w:szCs w:val="24"/>
                <w:lang w:eastAsia="ru-RU"/>
              </w:rPr>
              <w:t>.</w:t>
            </w:r>
          </w:p>
        </w:tc>
        <w:tc>
          <w:tcPr>
            <w:tcW w:w="4649" w:type="dxa"/>
            <w:tcBorders>
              <w:top w:val="single" w:sz="4" w:space="0" w:color="auto"/>
              <w:left w:val="single" w:sz="4" w:space="0" w:color="auto"/>
              <w:bottom w:val="single" w:sz="4" w:space="0" w:color="auto"/>
              <w:right w:val="single" w:sz="4" w:space="0" w:color="auto"/>
            </w:tcBorders>
            <w:hideMark/>
          </w:tcPr>
          <w:p w:rsidR="00107019" w:rsidRPr="009E2B68" w:rsidRDefault="00F343A8" w:rsidP="009E2B68">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Заместитель заведующего</w:t>
            </w:r>
            <w:r w:rsidR="00107019" w:rsidRPr="009E2B68">
              <w:rPr>
                <w:rFonts w:ascii="Times New Roman" w:eastAsia="Times New Roman" w:hAnsi="Times New Roman" w:cs="Times New Roman"/>
                <w:sz w:val="24"/>
                <w:szCs w:val="24"/>
                <w:lang w:eastAsia="ru-RU"/>
              </w:rPr>
              <w:t xml:space="preserve"> по административно-хозяйственной работе</w:t>
            </w:r>
          </w:p>
        </w:tc>
        <w:tc>
          <w:tcPr>
            <w:tcW w:w="4140" w:type="dxa"/>
            <w:tcBorders>
              <w:top w:val="single" w:sz="4" w:space="0" w:color="auto"/>
              <w:left w:val="single" w:sz="4" w:space="0" w:color="auto"/>
              <w:bottom w:val="single" w:sz="4" w:space="0" w:color="auto"/>
              <w:right w:val="single" w:sz="4" w:space="0" w:color="auto"/>
            </w:tcBorders>
            <w:vAlign w:val="center"/>
          </w:tcPr>
          <w:p w:rsidR="00107019" w:rsidRPr="009E2B68" w:rsidRDefault="00107019" w:rsidP="004410E7">
            <w:pPr>
              <w:spacing w:after="0" w:line="240" w:lineRule="auto"/>
              <w:ind w:left="-851" w:firstLine="142"/>
              <w:jc w:val="center"/>
              <w:rPr>
                <w:rFonts w:ascii="Times New Roman" w:eastAsia="Times New Roman" w:hAnsi="Times New Roman" w:cs="Times New Roman"/>
                <w:sz w:val="24"/>
                <w:szCs w:val="24"/>
                <w:lang w:eastAsia="ru-RU"/>
              </w:rPr>
            </w:pPr>
          </w:p>
          <w:p w:rsidR="00107019" w:rsidRPr="009E2B68" w:rsidRDefault="00F343A8" w:rsidP="004410E7">
            <w:pPr>
              <w:spacing w:after="0" w:line="240" w:lineRule="auto"/>
              <w:ind w:left="-851"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18145</w:t>
            </w: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p>
        </w:tc>
      </w:tr>
    </w:tbl>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sz w:val="28"/>
          <w:szCs w:val="28"/>
          <w:lang w:eastAsia="ar-SA"/>
        </w:rPr>
        <w:t xml:space="preserve">      </w:t>
      </w:r>
      <w:r w:rsidRPr="00107019">
        <w:rPr>
          <w:rFonts w:ascii="Times New Roman" w:eastAsia="Times New Roman" w:hAnsi="Times New Roman" w:cs="Times New Roman"/>
          <w:color w:val="000000"/>
          <w:sz w:val="28"/>
          <w:szCs w:val="28"/>
        </w:rPr>
        <w:t xml:space="preserve">Установить предельную кратность дохода заместителей руководителя к величине среднемесячной заработной платы работников организации равную 3. </w:t>
      </w:r>
    </w:p>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color w:val="000000"/>
          <w:sz w:val="28"/>
          <w:szCs w:val="28"/>
        </w:rPr>
        <w:t xml:space="preserve">      Расчет показателя предельной кратности дохода заместителя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color w:val="000000"/>
          <w:sz w:val="28"/>
          <w:szCs w:val="28"/>
        </w:rPr>
        <w:t xml:space="preserve">      В случае превышения предельной кратности дохода заместителя руководителя к величине среднемесячной заработной платы работников учреждения, сумма стимулирующих выплат уменьшается на размер превышения.</w:t>
      </w:r>
    </w:p>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color w:val="000000"/>
          <w:sz w:val="28"/>
          <w:szCs w:val="28"/>
        </w:rPr>
        <w:t xml:space="preserve">     При определении предельной кратности дохода заместителя руководителя к величине среднемесячной заработной платы работников учреждения учитываются выплаты компенсационного и стимулирующего характера (за исключением выплат за счет средств, полученных учреждением от приносящей доход деятельности), а также выплаты, связанные с совместительством и совмещением вакантных должностей.</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2.1.3.    Должностные оклады, ставки заработной платы</w:t>
      </w:r>
      <w:r w:rsidRPr="00107019">
        <w:rPr>
          <w:rFonts w:ascii="Times New Roman" w:eastAsia="Times New Roman" w:hAnsi="Times New Roman" w:cs="Times New Roman"/>
          <w:b/>
          <w:sz w:val="28"/>
          <w:szCs w:val="28"/>
          <w:lang w:eastAsia="ru-RU"/>
        </w:rPr>
        <w:t xml:space="preserve"> </w:t>
      </w:r>
      <w:r w:rsidRPr="00107019">
        <w:rPr>
          <w:rFonts w:ascii="Times New Roman" w:eastAsia="Times New Roman" w:hAnsi="Times New Roman" w:cs="Times New Roman"/>
          <w:sz w:val="28"/>
          <w:szCs w:val="28"/>
          <w:lang w:eastAsia="ru-RU"/>
        </w:rPr>
        <w:t>по профессиональной квалификационной группе «Должности работников учебно-вспомогательного персонала первого уровня»:</w:t>
      </w: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p>
    <w:tbl>
      <w:tblPr>
        <w:tblStyle w:val="ad"/>
        <w:tblW w:w="0" w:type="auto"/>
        <w:tblInd w:w="-714" w:type="dxa"/>
        <w:tblLook w:val="01E0" w:firstRow="1" w:lastRow="1" w:firstColumn="1" w:lastColumn="1" w:noHBand="0" w:noVBand="0"/>
      </w:tblPr>
      <w:tblGrid>
        <w:gridCol w:w="1418"/>
        <w:gridCol w:w="2926"/>
        <w:gridCol w:w="3851"/>
        <w:gridCol w:w="1864"/>
      </w:tblGrid>
      <w:tr w:rsidR="00107019" w:rsidRPr="00107019" w:rsidTr="009E2B68">
        <w:tc>
          <w:tcPr>
            <w:tcW w:w="1418" w:type="dxa"/>
            <w:tcBorders>
              <w:top w:val="single" w:sz="4" w:space="0" w:color="auto"/>
              <w:left w:val="single" w:sz="4" w:space="0" w:color="auto"/>
              <w:bottom w:val="single" w:sz="4" w:space="0" w:color="auto"/>
              <w:right w:val="single" w:sz="4" w:space="0" w:color="auto"/>
            </w:tcBorders>
            <w:hideMark/>
          </w:tcPr>
          <w:p w:rsidR="00107019" w:rsidRPr="00107019" w:rsidRDefault="00107019" w:rsidP="004410E7">
            <w:pPr>
              <w:autoSpaceDE w:val="0"/>
              <w:autoSpaceDN w:val="0"/>
              <w:adjustRightInd w:val="0"/>
              <w:ind w:left="-851" w:right="-108" w:firstLine="142"/>
              <w:jc w:val="center"/>
              <w:outlineLvl w:val="3"/>
              <w:rPr>
                <w:rFonts w:cs="Courier New"/>
                <w:sz w:val="24"/>
                <w:szCs w:val="24"/>
              </w:rPr>
            </w:pPr>
            <w:r w:rsidRPr="00107019">
              <w:rPr>
                <w:rFonts w:cs="Courier New"/>
                <w:sz w:val="24"/>
                <w:szCs w:val="24"/>
              </w:rPr>
              <w:t>№ п/п</w:t>
            </w:r>
          </w:p>
        </w:tc>
        <w:tc>
          <w:tcPr>
            <w:tcW w:w="2926"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9E2B68">
            <w:pPr>
              <w:autoSpaceDE w:val="0"/>
              <w:autoSpaceDN w:val="0"/>
              <w:adjustRightInd w:val="0"/>
              <w:ind w:left="-851" w:firstLine="851"/>
              <w:jc w:val="center"/>
              <w:outlineLvl w:val="3"/>
              <w:rPr>
                <w:rFonts w:cs="Courier New"/>
                <w:sz w:val="24"/>
                <w:szCs w:val="24"/>
              </w:rPr>
            </w:pPr>
            <w:r w:rsidRPr="00107019">
              <w:rPr>
                <w:rFonts w:cs="Courier New"/>
                <w:sz w:val="24"/>
                <w:szCs w:val="24"/>
              </w:rPr>
              <w:t>Квалификационный уровень</w:t>
            </w:r>
          </w:p>
        </w:tc>
        <w:tc>
          <w:tcPr>
            <w:tcW w:w="3851"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9E2B68">
            <w:pPr>
              <w:autoSpaceDE w:val="0"/>
              <w:autoSpaceDN w:val="0"/>
              <w:adjustRightInd w:val="0"/>
              <w:ind w:left="-341" w:firstLine="284"/>
              <w:jc w:val="center"/>
              <w:outlineLvl w:val="3"/>
              <w:rPr>
                <w:rFonts w:cs="Courier New"/>
                <w:sz w:val="24"/>
                <w:szCs w:val="24"/>
              </w:rPr>
            </w:pPr>
            <w:r w:rsidRPr="00107019">
              <w:rPr>
                <w:rFonts w:cs="Courier New"/>
                <w:sz w:val="24"/>
                <w:szCs w:val="24"/>
              </w:rPr>
              <w:t>Должности служащих, отнесенные к квалификационным уровням</w:t>
            </w:r>
          </w:p>
        </w:tc>
        <w:tc>
          <w:tcPr>
            <w:tcW w:w="1864"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9E2B68">
            <w:pPr>
              <w:autoSpaceDE w:val="0"/>
              <w:autoSpaceDN w:val="0"/>
              <w:adjustRightInd w:val="0"/>
              <w:ind w:left="-223" w:firstLine="142"/>
              <w:jc w:val="center"/>
              <w:outlineLvl w:val="3"/>
              <w:rPr>
                <w:rFonts w:cs="Courier New"/>
                <w:sz w:val="24"/>
                <w:szCs w:val="24"/>
              </w:rPr>
            </w:pPr>
            <w:r w:rsidRPr="00107019">
              <w:rPr>
                <w:rFonts w:cs="Courier New"/>
                <w:sz w:val="24"/>
                <w:szCs w:val="24"/>
              </w:rPr>
              <w:t>Минимальный должностной оклад (рублей)</w:t>
            </w:r>
          </w:p>
        </w:tc>
      </w:tr>
      <w:tr w:rsidR="00107019" w:rsidRPr="00107019" w:rsidTr="009E2B68">
        <w:tc>
          <w:tcPr>
            <w:tcW w:w="1418" w:type="dxa"/>
            <w:tcBorders>
              <w:top w:val="single" w:sz="4" w:space="0" w:color="auto"/>
              <w:left w:val="single" w:sz="4" w:space="0" w:color="auto"/>
              <w:bottom w:val="single" w:sz="4" w:space="0" w:color="auto"/>
              <w:right w:val="single" w:sz="4" w:space="0" w:color="auto"/>
            </w:tcBorders>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1</w:t>
            </w:r>
          </w:p>
        </w:tc>
        <w:tc>
          <w:tcPr>
            <w:tcW w:w="2926"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2</w:t>
            </w:r>
          </w:p>
        </w:tc>
        <w:tc>
          <w:tcPr>
            <w:tcW w:w="3851"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3</w:t>
            </w:r>
          </w:p>
        </w:tc>
        <w:tc>
          <w:tcPr>
            <w:tcW w:w="1864"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4</w:t>
            </w:r>
          </w:p>
        </w:tc>
      </w:tr>
      <w:tr w:rsidR="00107019" w:rsidRPr="00107019" w:rsidTr="009E2B68">
        <w:tc>
          <w:tcPr>
            <w:tcW w:w="1418" w:type="dxa"/>
            <w:tcBorders>
              <w:top w:val="single" w:sz="4" w:space="0" w:color="auto"/>
              <w:left w:val="single" w:sz="4" w:space="0" w:color="auto"/>
              <w:bottom w:val="single" w:sz="4" w:space="0" w:color="auto"/>
              <w:right w:val="single" w:sz="4" w:space="0" w:color="auto"/>
            </w:tcBorders>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1.</w:t>
            </w:r>
          </w:p>
        </w:tc>
        <w:tc>
          <w:tcPr>
            <w:tcW w:w="2926" w:type="dxa"/>
            <w:tcBorders>
              <w:top w:val="single" w:sz="4" w:space="0" w:color="auto"/>
              <w:left w:val="single" w:sz="4" w:space="0" w:color="auto"/>
              <w:bottom w:val="single" w:sz="4" w:space="0" w:color="auto"/>
              <w:right w:val="single" w:sz="4" w:space="0" w:color="auto"/>
            </w:tcBorders>
            <w:vAlign w:val="center"/>
          </w:tcPr>
          <w:p w:rsidR="00107019" w:rsidRPr="00107019" w:rsidRDefault="00107019" w:rsidP="004410E7">
            <w:pPr>
              <w:autoSpaceDE w:val="0"/>
              <w:autoSpaceDN w:val="0"/>
              <w:adjustRightInd w:val="0"/>
              <w:ind w:left="-851" w:firstLine="142"/>
              <w:jc w:val="center"/>
              <w:outlineLvl w:val="3"/>
              <w:rPr>
                <w:rFonts w:cs="Courier New"/>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 xml:space="preserve"> помощник воспитателя</w:t>
            </w:r>
          </w:p>
        </w:tc>
        <w:tc>
          <w:tcPr>
            <w:tcW w:w="1864"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F343A8" w:rsidP="004410E7">
            <w:pPr>
              <w:autoSpaceDE w:val="0"/>
              <w:autoSpaceDN w:val="0"/>
              <w:adjustRightInd w:val="0"/>
              <w:ind w:left="-851" w:firstLine="142"/>
              <w:jc w:val="center"/>
              <w:outlineLvl w:val="3"/>
              <w:rPr>
                <w:rFonts w:cs="Courier New"/>
                <w:sz w:val="24"/>
                <w:szCs w:val="24"/>
              </w:rPr>
            </w:pPr>
            <w:r>
              <w:rPr>
                <w:sz w:val="24"/>
                <w:szCs w:val="24"/>
              </w:rPr>
              <w:t>5510</w:t>
            </w:r>
          </w:p>
        </w:tc>
      </w:tr>
    </w:tbl>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2.1.4.   Ставки заработной платы по профессиональной квалификационной группе «Должности педагогических работников»:</w:t>
      </w: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5"/>
        <w:gridCol w:w="2433"/>
        <w:gridCol w:w="3827"/>
        <w:gridCol w:w="2410"/>
      </w:tblGrid>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п/п</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652" w:firstLine="709"/>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Квалификационный</w:t>
            </w:r>
          </w:p>
          <w:p w:rsidR="00FA7D99" w:rsidRPr="00107019" w:rsidRDefault="00FA7D99" w:rsidP="009E2B68">
            <w:pPr>
              <w:suppressAutoHyphens/>
              <w:spacing w:after="0" w:line="240" w:lineRule="auto"/>
              <w:ind w:left="-652" w:firstLine="709"/>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Должности педагогических работников, отнесенные к квалификационным уровням</w:t>
            </w:r>
          </w:p>
        </w:tc>
        <w:tc>
          <w:tcPr>
            <w:tcW w:w="2410"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Ставка заработной </w:t>
            </w:r>
            <w:proofErr w:type="gramStart"/>
            <w:r w:rsidRPr="00107019">
              <w:rPr>
                <w:rFonts w:ascii="Times New Roman" w:eastAsia="Times New Roman" w:hAnsi="Times New Roman" w:cs="Times New Roman"/>
                <w:sz w:val="24"/>
                <w:szCs w:val="24"/>
                <w:lang w:eastAsia="ru-RU"/>
              </w:rPr>
              <w:t>платы ,</w:t>
            </w:r>
            <w:proofErr w:type="gramEnd"/>
            <w:r w:rsidRPr="00107019">
              <w:rPr>
                <w:rFonts w:ascii="Times New Roman" w:eastAsia="Times New Roman" w:hAnsi="Times New Roman" w:cs="Times New Roman"/>
                <w:sz w:val="24"/>
                <w:szCs w:val="24"/>
                <w:lang w:eastAsia="ru-RU"/>
              </w:rPr>
              <w:t xml:space="preserve"> руб.</w:t>
            </w: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4410E7">
            <w:pPr>
              <w:suppressAutoHyphens/>
              <w:spacing w:after="0" w:line="240" w:lineRule="auto"/>
              <w:ind w:left="-851" w:firstLine="142"/>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4</w:t>
            </w: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Музыкальный руководитель</w:t>
            </w: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7255</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 квалификационный</w:t>
            </w:r>
          </w:p>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Педагог дополнительного образования</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7600</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Воспитатель; </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педагог-психолог; </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7900</w:t>
            </w:r>
          </w:p>
        </w:tc>
      </w:tr>
      <w:tr w:rsidR="00FA7D99" w:rsidRPr="00107019" w:rsidTr="009E2B68">
        <w:tc>
          <w:tcPr>
            <w:tcW w:w="1395" w:type="dxa"/>
            <w:vMerge w:val="restart"/>
            <w:tcBorders>
              <w:top w:val="single" w:sz="4" w:space="0" w:color="auto"/>
              <w:left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4.</w:t>
            </w:r>
          </w:p>
        </w:tc>
        <w:tc>
          <w:tcPr>
            <w:tcW w:w="2433" w:type="dxa"/>
            <w:vMerge w:val="restart"/>
            <w:tcBorders>
              <w:top w:val="single" w:sz="4" w:space="0" w:color="auto"/>
              <w:left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4 квалификационный уровень </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Учитель-логопед (логопед)</w:t>
            </w:r>
            <w:r w:rsidR="00F343A8">
              <w:rPr>
                <w:rFonts w:ascii="Times New Roman" w:eastAsia="Times New Roman" w:hAnsi="Times New Roman" w:cs="Times New Roman"/>
                <w:sz w:val="24"/>
                <w:szCs w:val="24"/>
                <w:lang w:eastAsia="ru-RU"/>
              </w:rPr>
              <w:t>, учитель-дефектолог</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9900</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r w:rsidR="00FA7D99" w:rsidRPr="00107019" w:rsidTr="009E2B68">
        <w:tc>
          <w:tcPr>
            <w:tcW w:w="1395" w:type="dxa"/>
            <w:vMerge/>
            <w:tcBorders>
              <w:left w:val="single" w:sz="4" w:space="0" w:color="auto"/>
              <w:bottom w:val="single" w:sz="4" w:space="0" w:color="auto"/>
              <w:right w:val="single" w:sz="4" w:space="0" w:color="auto"/>
            </w:tcBorders>
          </w:tcPr>
          <w:p w:rsidR="00FA7D99" w:rsidRPr="00107019" w:rsidRDefault="00FA7D99" w:rsidP="004410E7">
            <w:pPr>
              <w:suppressAutoHyphens/>
              <w:spacing w:after="0" w:line="240" w:lineRule="auto"/>
              <w:ind w:left="-851" w:firstLine="142"/>
              <w:jc w:val="both"/>
              <w:outlineLvl w:val="3"/>
              <w:rPr>
                <w:rFonts w:ascii="Times New Roman" w:eastAsia="Times New Roman" w:hAnsi="Times New Roman" w:cs="Times New Roman"/>
                <w:sz w:val="24"/>
                <w:szCs w:val="24"/>
                <w:lang w:eastAsia="ru-RU"/>
              </w:rPr>
            </w:pPr>
          </w:p>
        </w:tc>
        <w:tc>
          <w:tcPr>
            <w:tcW w:w="2433" w:type="dxa"/>
            <w:vMerge/>
            <w:tcBorders>
              <w:left w:val="single" w:sz="4" w:space="0" w:color="auto"/>
              <w:bottom w:val="single" w:sz="4" w:space="0" w:color="auto"/>
              <w:right w:val="single" w:sz="4" w:space="0" w:color="auto"/>
            </w:tcBorders>
          </w:tcPr>
          <w:p w:rsidR="00FA7D99" w:rsidRPr="00107019" w:rsidRDefault="00FA7D99" w:rsidP="004410E7">
            <w:pPr>
              <w:suppressAutoHyphens/>
              <w:spacing w:after="0" w:line="240" w:lineRule="auto"/>
              <w:ind w:left="-851" w:firstLine="142"/>
              <w:jc w:val="both"/>
              <w:outlineLvl w:val="3"/>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Старший воспитатель</w:t>
            </w: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9900</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bl>
    <w:p w:rsidR="00FA7D99" w:rsidRPr="00107019" w:rsidRDefault="00FA7D99" w:rsidP="00DE0FD7">
      <w:pPr>
        <w:autoSpaceDE w:val="0"/>
        <w:autoSpaceDN w:val="0"/>
        <w:adjustRightInd w:val="0"/>
        <w:spacing w:after="0" w:line="240" w:lineRule="auto"/>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exact"/>
        <w:ind w:left="-851" w:firstLine="142"/>
        <w:jc w:val="center"/>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2.2. Должностные оклады, </w:t>
      </w:r>
    </w:p>
    <w:p w:rsidR="00107019" w:rsidRPr="00107019" w:rsidRDefault="00107019" w:rsidP="004410E7">
      <w:pPr>
        <w:autoSpaceDE w:val="0"/>
        <w:autoSpaceDN w:val="0"/>
        <w:adjustRightInd w:val="0"/>
        <w:spacing w:after="0" w:line="240" w:lineRule="exact"/>
        <w:ind w:left="-851" w:firstLine="142"/>
        <w:jc w:val="center"/>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ставок заработной платы работников, занимающих</w:t>
      </w:r>
    </w:p>
    <w:p w:rsidR="00107019" w:rsidRPr="00107019" w:rsidRDefault="00107019" w:rsidP="004410E7">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общеотраслевые должности служащих</w:t>
      </w:r>
    </w:p>
    <w:p w:rsidR="00107019" w:rsidRPr="00107019" w:rsidRDefault="00107019" w:rsidP="004410E7">
      <w:pPr>
        <w:autoSpaceDE w:val="0"/>
        <w:autoSpaceDN w:val="0"/>
        <w:adjustRightInd w:val="0"/>
        <w:spacing w:after="0" w:line="240" w:lineRule="auto"/>
        <w:ind w:left="-851" w:firstLine="142"/>
        <w:jc w:val="center"/>
        <w:rPr>
          <w:rFonts w:ascii="Times New Roman" w:eastAsia="Times New Roman" w:hAnsi="Times New Roman" w:cs="Times New Roman"/>
          <w:sz w:val="28"/>
          <w:szCs w:val="28"/>
          <w:lang w:eastAsia="ru-RU"/>
        </w:rPr>
      </w:pPr>
    </w:p>
    <w:p w:rsidR="00107019" w:rsidRPr="00107019" w:rsidRDefault="00107019" w:rsidP="004410E7">
      <w:pPr>
        <w:tabs>
          <w:tab w:val="left" w:pos="8222"/>
        </w:tabs>
        <w:spacing w:after="0" w:line="240" w:lineRule="auto"/>
        <w:ind w:left="-851" w:right="-5" w:firstLine="142"/>
        <w:jc w:val="both"/>
        <w:rPr>
          <w:rFonts w:ascii="Times New Roman" w:eastAsia="Times New Roman" w:hAnsi="Times New Roman" w:cs="Tahoma"/>
          <w:sz w:val="28"/>
          <w:szCs w:val="28"/>
          <w:lang w:eastAsia="ru-RU"/>
        </w:rPr>
      </w:pPr>
      <w:r w:rsidRPr="00107019">
        <w:rPr>
          <w:rFonts w:ascii="Times New Roman" w:eastAsia="Times New Roman" w:hAnsi="Times New Roman" w:cs="Times New Roman"/>
          <w:sz w:val="28"/>
          <w:szCs w:val="28"/>
          <w:lang w:eastAsia="ru-RU"/>
        </w:rPr>
        <w:t xml:space="preserve">2.2.1.  Оклады рабочих, </w:t>
      </w:r>
      <w:r w:rsidRPr="00107019">
        <w:rPr>
          <w:rFonts w:ascii="Times New Roman" w:eastAsia="Times New Roman" w:hAnsi="Times New Roman" w:cs="Tahoma"/>
          <w:sz w:val="28"/>
          <w:szCs w:val="28"/>
          <w:lang w:eastAsia="ru-RU"/>
        </w:rPr>
        <w:t xml:space="preserve">устанавливаются в зависимости от разрядов выполняемых работ </w:t>
      </w:r>
      <w:r w:rsidRPr="00107019">
        <w:rPr>
          <w:rFonts w:ascii="Times New Roman" w:eastAsia="Times New Roman" w:hAnsi="Times New Roman" w:cs="Times New Roman"/>
          <w:sz w:val="28"/>
          <w:szCs w:val="28"/>
          <w:lang w:eastAsia="ru-RU"/>
        </w:rPr>
        <w:t>в соответствии с Единым тарифно-квалификационным справочником работ и профессий рабочих (далее ЕТКС):</w:t>
      </w:r>
    </w:p>
    <w:p w:rsidR="00107019" w:rsidRPr="00107019" w:rsidRDefault="00107019" w:rsidP="004410E7">
      <w:pPr>
        <w:tabs>
          <w:tab w:val="left" w:pos="8222"/>
        </w:tabs>
        <w:spacing w:after="0" w:line="240" w:lineRule="auto"/>
        <w:ind w:left="-851" w:right="-5" w:firstLine="142"/>
        <w:jc w:val="both"/>
        <w:rPr>
          <w:rFonts w:ascii="Times New Roman" w:eastAsia="Times New Roman" w:hAnsi="Times New Roman" w:cs="Tahoma"/>
          <w:sz w:val="28"/>
          <w:szCs w:val="28"/>
          <w:lang w:eastAsia="ru-RU"/>
        </w:rPr>
      </w:pPr>
    </w:p>
    <w:tbl>
      <w:tblPr>
        <w:tblW w:w="0" w:type="auto"/>
        <w:tblInd w:w="-714" w:type="dxa"/>
        <w:tblLook w:val="01E0" w:firstRow="1" w:lastRow="1" w:firstColumn="1" w:lastColumn="1" w:noHBand="0" w:noVBand="0"/>
      </w:tblPr>
      <w:tblGrid>
        <w:gridCol w:w="1509"/>
        <w:gridCol w:w="3008"/>
        <w:gridCol w:w="3540"/>
        <w:gridCol w:w="2002"/>
      </w:tblGrid>
      <w:tr w:rsidR="00107019" w:rsidRPr="00107019" w:rsidTr="009E2B68">
        <w:trPr>
          <w:trHeight w:val="1248"/>
        </w:trPr>
        <w:tc>
          <w:tcPr>
            <w:tcW w:w="1509"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p>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п/п</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Разряд работ в соответствии с Единым тарифно-квалификационным справочником работ и профессий рабочих</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Перечень </w:t>
            </w:r>
            <w:proofErr w:type="gramStart"/>
            <w:r w:rsidRPr="00107019">
              <w:rPr>
                <w:rFonts w:ascii="Times New Roman" w:eastAsia="Times New Roman" w:hAnsi="Times New Roman" w:cs="Times New Roman"/>
                <w:sz w:val="24"/>
                <w:szCs w:val="24"/>
                <w:lang w:eastAsia="ru-RU"/>
              </w:rPr>
              <w:t>рабочих  специальностей</w:t>
            </w:r>
            <w:proofErr w:type="gramEnd"/>
            <w:r w:rsidRPr="00107019">
              <w:rPr>
                <w:rFonts w:ascii="Times New Roman" w:eastAsia="Times New Roman" w:hAnsi="Times New Roman" w:cs="Times New Roman"/>
                <w:sz w:val="24"/>
                <w:szCs w:val="24"/>
                <w:lang w:eastAsia="ru-RU"/>
              </w:rPr>
              <w:t xml:space="preserve">, отнесенных к  указанным  разрядам  </w:t>
            </w:r>
          </w:p>
        </w:tc>
        <w:tc>
          <w:tcPr>
            <w:tcW w:w="2002"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должностной оклад</w:t>
            </w:r>
          </w:p>
          <w:p w:rsidR="00107019" w:rsidRPr="00107019" w:rsidRDefault="00107019" w:rsidP="009E2B68">
            <w:pPr>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(руб.)</w:t>
            </w:r>
          </w:p>
        </w:tc>
      </w:tr>
      <w:tr w:rsidR="00107019" w:rsidRPr="00107019" w:rsidTr="009E2B68">
        <w:tc>
          <w:tcPr>
            <w:tcW w:w="1509"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 разряд</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F343A8">
            <w:pPr>
              <w:tabs>
                <w:tab w:val="left" w:pos="8080"/>
              </w:tabs>
              <w:spacing w:after="0" w:line="240" w:lineRule="auto"/>
              <w:ind w:right="176"/>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дворник</w:t>
            </w:r>
          </w:p>
        </w:tc>
        <w:tc>
          <w:tcPr>
            <w:tcW w:w="2002"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p w:rsidR="00107019" w:rsidRPr="00107019" w:rsidRDefault="00F343A8"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4039</w:t>
            </w:r>
          </w:p>
        </w:tc>
      </w:tr>
      <w:tr w:rsidR="00107019" w:rsidRPr="00107019" w:rsidTr="009E2B68">
        <w:trPr>
          <w:trHeight w:val="1428"/>
        </w:trPr>
        <w:tc>
          <w:tcPr>
            <w:tcW w:w="1509"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lastRenderedPageBreak/>
              <w:t>2</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 разряд</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кухонный рабочий, машинист по </w:t>
            </w:r>
            <w:proofErr w:type="gramStart"/>
            <w:r w:rsidRPr="00107019">
              <w:rPr>
                <w:rFonts w:ascii="Times New Roman" w:eastAsia="Times New Roman" w:hAnsi="Times New Roman" w:cs="Times New Roman"/>
                <w:sz w:val="24"/>
                <w:szCs w:val="24"/>
                <w:lang w:eastAsia="ru-RU"/>
              </w:rPr>
              <w:t>стирке  и</w:t>
            </w:r>
            <w:proofErr w:type="gramEnd"/>
            <w:r w:rsidRPr="00107019">
              <w:rPr>
                <w:rFonts w:ascii="Times New Roman" w:eastAsia="Times New Roman" w:hAnsi="Times New Roman" w:cs="Times New Roman"/>
                <w:sz w:val="24"/>
                <w:szCs w:val="24"/>
                <w:lang w:eastAsia="ru-RU"/>
              </w:rPr>
              <w:t xml:space="preserve"> ремонту спецодежды, кастелянша, кладовщик уборщик производственных и служебных помещений</w:t>
            </w:r>
          </w:p>
        </w:tc>
        <w:tc>
          <w:tcPr>
            <w:tcW w:w="2002"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p w:rsidR="00107019" w:rsidRPr="00107019" w:rsidRDefault="00F343A8"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4232</w:t>
            </w:r>
          </w:p>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tc>
      </w:tr>
      <w:tr w:rsidR="00107019" w:rsidRPr="00107019" w:rsidTr="009E2B68">
        <w:trPr>
          <w:trHeight w:val="861"/>
        </w:trPr>
        <w:tc>
          <w:tcPr>
            <w:tcW w:w="1509"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5 разряд</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повар</w:t>
            </w:r>
          </w:p>
        </w:tc>
        <w:tc>
          <w:tcPr>
            <w:tcW w:w="2002"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p w:rsidR="00107019" w:rsidRPr="00107019" w:rsidRDefault="00F343A8"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5644</w:t>
            </w:r>
          </w:p>
        </w:tc>
      </w:tr>
    </w:tbl>
    <w:p w:rsidR="004D5E5B"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рабочих- 4039</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рабочих- 4232</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рабочих- 4423</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рабочих- 5579</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рабочих- 5644</w:t>
      </w:r>
      <w:r>
        <w:rPr>
          <w:rFonts w:ascii="Times New Roman" w:eastAsia="Times New Roman" w:hAnsi="Times New Roman" w:cs="Times New Roman"/>
          <w:sz w:val="28"/>
          <w:szCs w:val="28"/>
          <w:lang w:eastAsia="ru-RU"/>
        </w:rPr>
        <w:t>;</w:t>
      </w:r>
    </w:p>
    <w:p w:rsidR="004D5E5B"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рабочих- 5899</w:t>
      </w:r>
      <w:r>
        <w:rPr>
          <w:rFonts w:ascii="Times New Roman" w:eastAsia="Times New Roman" w:hAnsi="Times New Roman" w:cs="Times New Roman"/>
          <w:sz w:val="28"/>
          <w:szCs w:val="28"/>
          <w:lang w:eastAsia="ru-RU"/>
        </w:rPr>
        <w:t>;</w:t>
      </w:r>
    </w:p>
    <w:p w:rsidR="004D5E5B"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разряд работ в соответствии с Единым тарифно-квалификационным справочником работ и профессий рабочих-</w:t>
      </w:r>
      <w:r w:rsidR="00F343A8">
        <w:rPr>
          <w:rFonts w:ascii="Times New Roman" w:eastAsia="Times New Roman" w:hAnsi="Times New Roman" w:cs="Times New Roman"/>
          <w:sz w:val="28"/>
          <w:szCs w:val="28"/>
          <w:lang w:eastAsia="ru-RU"/>
        </w:rPr>
        <w:t xml:space="preserve"> 6027</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рабочих- 6411</w:t>
      </w:r>
      <w:r>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2.2.2.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107019" w:rsidRPr="00107019" w:rsidRDefault="00107019" w:rsidP="004410E7">
      <w:pPr>
        <w:suppressAutoHyphens/>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2.2.3. Порядок и условия оплаты труда работников, </w:t>
      </w:r>
      <w:proofErr w:type="gramStart"/>
      <w:r w:rsidRPr="00107019">
        <w:rPr>
          <w:rFonts w:ascii="Times New Roman" w:eastAsia="Times New Roman" w:hAnsi="Times New Roman" w:cs="Tahoma"/>
          <w:sz w:val="28"/>
          <w:szCs w:val="28"/>
          <w:lang w:eastAsia="ar-SA"/>
        </w:rPr>
        <w:t>занимающих  общеотраслевые</w:t>
      </w:r>
      <w:proofErr w:type="gramEnd"/>
      <w:r w:rsidRPr="00107019">
        <w:rPr>
          <w:rFonts w:ascii="Times New Roman" w:eastAsia="Times New Roman" w:hAnsi="Times New Roman" w:cs="Tahoma"/>
          <w:sz w:val="28"/>
          <w:szCs w:val="28"/>
          <w:lang w:eastAsia="ar-SA"/>
        </w:rPr>
        <w:t xml:space="preserve"> должности служащих, устанавливаются на основе отнесения занимаемых ими должностей к профессиональной квалификационной группе:</w:t>
      </w:r>
    </w:p>
    <w:p w:rsidR="00107019" w:rsidRDefault="00107019" w:rsidP="004410E7">
      <w:pPr>
        <w:suppressAutoHyphens/>
        <w:autoSpaceDE w:val="0"/>
        <w:spacing w:after="0" w:line="240" w:lineRule="auto"/>
        <w:ind w:left="-851" w:firstLine="142"/>
        <w:jc w:val="both"/>
        <w:rPr>
          <w:rFonts w:ascii="Times New Roman" w:eastAsia="Times New Roman" w:hAnsi="Times New Roman" w:cs="Times New Roman"/>
          <w:sz w:val="28"/>
          <w:szCs w:val="28"/>
          <w:lang w:eastAsia="ar-SA"/>
        </w:rPr>
      </w:pPr>
    </w:p>
    <w:tbl>
      <w:tblPr>
        <w:tblStyle w:val="ad"/>
        <w:tblW w:w="10201" w:type="dxa"/>
        <w:tblInd w:w="-859" w:type="dxa"/>
        <w:tblLook w:val="04A0" w:firstRow="1" w:lastRow="0" w:firstColumn="1" w:lastColumn="0" w:noHBand="0" w:noVBand="1"/>
      </w:tblPr>
      <w:tblGrid>
        <w:gridCol w:w="5528"/>
        <w:gridCol w:w="4673"/>
      </w:tblGrid>
      <w:tr w:rsidR="00464DF8" w:rsidTr="009E2B68">
        <w:tc>
          <w:tcPr>
            <w:tcW w:w="5528" w:type="dxa"/>
            <w:tcBorders>
              <w:top w:val="single" w:sz="6" w:space="0" w:color="auto"/>
              <w:left w:val="single" w:sz="6" w:space="0" w:color="auto"/>
              <w:bottom w:val="single" w:sz="6" w:space="0" w:color="auto"/>
              <w:right w:val="single" w:sz="6" w:space="0" w:color="auto"/>
            </w:tcBorders>
          </w:tcPr>
          <w:p w:rsidR="00464DF8" w:rsidRPr="00107019" w:rsidRDefault="00464DF8" w:rsidP="009E2B68">
            <w:pPr>
              <w:suppressAutoHyphens/>
              <w:autoSpaceDE w:val="0"/>
              <w:ind w:left="-108" w:firstLine="142"/>
              <w:rPr>
                <w:sz w:val="24"/>
                <w:szCs w:val="24"/>
                <w:lang w:eastAsia="ar-SA"/>
              </w:rPr>
            </w:pPr>
            <w:r w:rsidRPr="00107019">
              <w:rPr>
                <w:sz w:val="24"/>
                <w:szCs w:val="24"/>
                <w:lang w:eastAsia="ar-SA"/>
              </w:rPr>
              <w:t xml:space="preserve">Наименование должностей    </w:t>
            </w:r>
            <w:r w:rsidRPr="00107019">
              <w:rPr>
                <w:sz w:val="24"/>
                <w:szCs w:val="24"/>
                <w:lang w:eastAsia="ar-SA"/>
              </w:rPr>
              <w:br/>
              <w:t xml:space="preserve">входящих в </w:t>
            </w:r>
            <w:proofErr w:type="gramStart"/>
            <w:r w:rsidRPr="00107019">
              <w:rPr>
                <w:sz w:val="24"/>
                <w:szCs w:val="24"/>
                <w:lang w:eastAsia="ar-SA"/>
              </w:rPr>
              <w:t xml:space="preserve">профессиональные  </w:t>
            </w:r>
            <w:r w:rsidRPr="00107019">
              <w:rPr>
                <w:sz w:val="24"/>
                <w:szCs w:val="24"/>
                <w:lang w:eastAsia="ar-SA"/>
              </w:rPr>
              <w:br/>
              <w:t>квалификационные</w:t>
            </w:r>
            <w:proofErr w:type="gramEnd"/>
            <w:r w:rsidRPr="00107019">
              <w:rPr>
                <w:sz w:val="24"/>
                <w:szCs w:val="24"/>
                <w:lang w:eastAsia="ar-SA"/>
              </w:rPr>
              <w:t xml:space="preserve"> группы и   </w:t>
            </w:r>
            <w:r w:rsidRPr="00107019">
              <w:rPr>
                <w:sz w:val="24"/>
                <w:szCs w:val="24"/>
                <w:lang w:eastAsia="ar-SA"/>
              </w:rPr>
              <w:br/>
              <w:t xml:space="preserve">квалификационные уровни    </w:t>
            </w:r>
          </w:p>
        </w:tc>
        <w:tc>
          <w:tcPr>
            <w:tcW w:w="4673" w:type="dxa"/>
            <w:tcBorders>
              <w:top w:val="single" w:sz="6" w:space="0" w:color="auto"/>
              <w:left w:val="single" w:sz="6" w:space="0" w:color="auto"/>
              <w:bottom w:val="single" w:sz="6" w:space="0" w:color="auto"/>
              <w:right w:val="single" w:sz="6" w:space="0" w:color="auto"/>
            </w:tcBorders>
          </w:tcPr>
          <w:p w:rsidR="00464DF8" w:rsidRPr="00107019" w:rsidRDefault="00464DF8" w:rsidP="009E2B68">
            <w:pPr>
              <w:suppressAutoHyphens/>
              <w:autoSpaceDE w:val="0"/>
              <w:ind w:left="-107" w:firstLine="107"/>
              <w:rPr>
                <w:sz w:val="24"/>
                <w:szCs w:val="24"/>
                <w:lang w:eastAsia="ar-SA"/>
              </w:rPr>
            </w:pPr>
            <w:r w:rsidRPr="00107019">
              <w:rPr>
                <w:sz w:val="24"/>
                <w:szCs w:val="24"/>
                <w:lang w:eastAsia="ar-SA"/>
              </w:rPr>
              <w:t>Должностной</w:t>
            </w:r>
            <w:r w:rsidRPr="00107019">
              <w:rPr>
                <w:sz w:val="24"/>
                <w:szCs w:val="24"/>
                <w:lang w:eastAsia="ar-SA"/>
              </w:rPr>
              <w:br/>
              <w:t xml:space="preserve">оклад </w:t>
            </w:r>
            <w:proofErr w:type="gramStart"/>
            <w:r w:rsidRPr="00107019">
              <w:rPr>
                <w:sz w:val="24"/>
                <w:szCs w:val="24"/>
                <w:lang w:eastAsia="ar-SA"/>
              </w:rPr>
              <w:t xml:space="preserve">по  </w:t>
            </w:r>
            <w:r w:rsidRPr="00107019">
              <w:rPr>
                <w:sz w:val="24"/>
                <w:szCs w:val="24"/>
                <w:lang w:eastAsia="ar-SA"/>
              </w:rPr>
              <w:br/>
              <w:t>ПКГ</w:t>
            </w:r>
            <w:proofErr w:type="gramEnd"/>
            <w:r w:rsidRPr="00107019">
              <w:rPr>
                <w:sz w:val="24"/>
                <w:szCs w:val="24"/>
                <w:lang w:eastAsia="ar-SA"/>
              </w:rPr>
              <w:t>, рублей</w:t>
            </w:r>
          </w:p>
        </w:tc>
      </w:tr>
      <w:tr w:rsidR="00464DF8" w:rsidTr="009E2B68">
        <w:tc>
          <w:tcPr>
            <w:tcW w:w="10201" w:type="dxa"/>
            <w:gridSpan w:val="2"/>
          </w:tcPr>
          <w:p w:rsidR="00464DF8" w:rsidRDefault="00464DF8" w:rsidP="009E2B68">
            <w:pPr>
              <w:suppressAutoHyphens/>
              <w:autoSpaceDE w:val="0"/>
              <w:ind w:left="-107" w:firstLine="107"/>
              <w:jc w:val="both"/>
              <w:rPr>
                <w:sz w:val="28"/>
                <w:szCs w:val="28"/>
                <w:lang w:eastAsia="ar-SA"/>
              </w:rPr>
            </w:pPr>
            <w:r w:rsidRPr="00107019">
              <w:rPr>
                <w:sz w:val="24"/>
                <w:szCs w:val="24"/>
                <w:lang w:eastAsia="ar-SA"/>
              </w:rPr>
              <w:t xml:space="preserve">Профессиональная квалификационная группа "Общеотраслевые должности    </w:t>
            </w:r>
            <w:r w:rsidRPr="00107019">
              <w:rPr>
                <w:sz w:val="24"/>
                <w:szCs w:val="24"/>
                <w:lang w:eastAsia="ar-SA"/>
              </w:rPr>
              <w:br/>
              <w:t>служащих второго уровня"</w:t>
            </w:r>
          </w:p>
        </w:tc>
      </w:tr>
      <w:tr w:rsidR="00464DF8" w:rsidTr="009E2B68">
        <w:tc>
          <w:tcPr>
            <w:tcW w:w="10201" w:type="dxa"/>
            <w:gridSpan w:val="2"/>
          </w:tcPr>
          <w:p w:rsidR="00464DF8" w:rsidRDefault="00464DF8" w:rsidP="009E2B68">
            <w:pPr>
              <w:suppressAutoHyphens/>
              <w:autoSpaceDE w:val="0"/>
              <w:ind w:left="-107" w:firstLine="107"/>
              <w:jc w:val="both"/>
              <w:rPr>
                <w:sz w:val="28"/>
                <w:szCs w:val="28"/>
                <w:lang w:eastAsia="ar-SA"/>
              </w:rPr>
            </w:pPr>
            <w:r w:rsidRPr="00107019">
              <w:rPr>
                <w:sz w:val="24"/>
                <w:szCs w:val="24"/>
                <w:lang w:eastAsia="ar-SA"/>
              </w:rPr>
              <w:t xml:space="preserve">3 квалификационный уровень                                               </w:t>
            </w:r>
          </w:p>
        </w:tc>
      </w:tr>
      <w:tr w:rsidR="00464DF8" w:rsidTr="009E2B68">
        <w:tc>
          <w:tcPr>
            <w:tcW w:w="5528" w:type="dxa"/>
            <w:tcBorders>
              <w:top w:val="single" w:sz="6" w:space="0" w:color="auto"/>
              <w:left w:val="single" w:sz="6" w:space="0" w:color="auto"/>
              <w:bottom w:val="single" w:sz="6" w:space="0" w:color="auto"/>
              <w:right w:val="single" w:sz="6" w:space="0" w:color="auto"/>
            </w:tcBorders>
          </w:tcPr>
          <w:p w:rsidR="00464DF8" w:rsidRPr="00107019" w:rsidRDefault="00464DF8" w:rsidP="009E2B68">
            <w:pPr>
              <w:suppressAutoHyphens/>
              <w:autoSpaceDE w:val="0"/>
              <w:ind w:left="-108" w:firstLine="142"/>
              <w:rPr>
                <w:sz w:val="24"/>
                <w:szCs w:val="24"/>
                <w:lang w:eastAsia="ar-SA"/>
              </w:rPr>
            </w:pPr>
            <w:r w:rsidRPr="00107019">
              <w:rPr>
                <w:sz w:val="24"/>
                <w:szCs w:val="24"/>
                <w:lang w:eastAsia="ar-SA"/>
              </w:rPr>
              <w:t>шеф-повар</w:t>
            </w:r>
          </w:p>
        </w:tc>
        <w:tc>
          <w:tcPr>
            <w:tcW w:w="4673" w:type="dxa"/>
            <w:tcBorders>
              <w:top w:val="single" w:sz="6" w:space="0" w:color="auto"/>
              <w:left w:val="single" w:sz="6" w:space="0" w:color="auto"/>
              <w:bottom w:val="single" w:sz="6" w:space="0" w:color="auto"/>
              <w:right w:val="single" w:sz="6" w:space="0" w:color="auto"/>
            </w:tcBorders>
          </w:tcPr>
          <w:p w:rsidR="00464DF8" w:rsidRPr="00107019" w:rsidRDefault="00F343A8" w:rsidP="009E2B68">
            <w:pPr>
              <w:suppressAutoHyphens/>
              <w:autoSpaceDE w:val="0"/>
              <w:ind w:left="-107" w:firstLine="107"/>
              <w:rPr>
                <w:sz w:val="24"/>
                <w:szCs w:val="24"/>
                <w:lang w:eastAsia="ar-SA"/>
              </w:rPr>
            </w:pPr>
            <w:r>
              <w:rPr>
                <w:sz w:val="24"/>
                <w:szCs w:val="24"/>
                <w:lang w:eastAsia="ar-SA"/>
              </w:rPr>
              <w:t>6267</w:t>
            </w:r>
            <w:r w:rsidR="00464DF8" w:rsidRPr="00107019">
              <w:rPr>
                <w:sz w:val="24"/>
                <w:szCs w:val="24"/>
                <w:lang w:eastAsia="ar-SA"/>
              </w:rPr>
              <w:t xml:space="preserve"> </w:t>
            </w:r>
          </w:p>
        </w:tc>
      </w:tr>
      <w:tr w:rsidR="00B37441" w:rsidTr="009E2B68">
        <w:tc>
          <w:tcPr>
            <w:tcW w:w="10201" w:type="dxa"/>
            <w:gridSpan w:val="2"/>
          </w:tcPr>
          <w:p w:rsidR="00B37441" w:rsidRDefault="00B37441" w:rsidP="009E2B68">
            <w:pPr>
              <w:suppressAutoHyphens/>
              <w:autoSpaceDE w:val="0"/>
              <w:ind w:left="-107" w:firstLine="107"/>
              <w:jc w:val="both"/>
              <w:rPr>
                <w:sz w:val="28"/>
                <w:szCs w:val="28"/>
                <w:lang w:eastAsia="ar-SA"/>
              </w:rPr>
            </w:pPr>
            <w:r w:rsidRPr="00107019">
              <w:rPr>
                <w:sz w:val="24"/>
                <w:szCs w:val="24"/>
                <w:lang w:eastAsia="ar-SA"/>
              </w:rPr>
              <w:t xml:space="preserve">Профессиональная квалификационная группа "Общеотраслевые должности    </w:t>
            </w:r>
            <w:r w:rsidRPr="00107019">
              <w:rPr>
                <w:sz w:val="24"/>
                <w:szCs w:val="24"/>
                <w:lang w:eastAsia="ar-SA"/>
              </w:rPr>
              <w:br/>
              <w:t>служащих третьего уровня»</w:t>
            </w:r>
          </w:p>
        </w:tc>
      </w:tr>
      <w:tr w:rsidR="00B37441" w:rsidTr="009E2B68">
        <w:tc>
          <w:tcPr>
            <w:tcW w:w="10201" w:type="dxa"/>
            <w:gridSpan w:val="2"/>
          </w:tcPr>
          <w:p w:rsidR="00B37441" w:rsidRDefault="00B37441" w:rsidP="009E2B68">
            <w:pPr>
              <w:suppressAutoHyphens/>
              <w:autoSpaceDE w:val="0"/>
              <w:ind w:left="-107" w:firstLine="107"/>
              <w:jc w:val="both"/>
              <w:rPr>
                <w:sz w:val="28"/>
                <w:szCs w:val="28"/>
                <w:lang w:eastAsia="ar-SA"/>
              </w:rPr>
            </w:pPr>
            <w:r w:rsidRPr="00107019">
              <w:rPr>
                <w:sz w:val="24"/>
                <w:szCs w:val="24"/>
                <w:lang w:eastAsia="ar-SA"/>
              </w:rPr>
              <w:t xml:space="preserve">1 квалификационный уровень                                               </w:t>
            </w:r>
          </w:p>
        </w:tc>
      </w:tr>
      <w:tr w:rsidR="00B37441" w:rsidTr="009E2B68">
        <w:tc>
          <w:tcPr>
            <w:tcW w:w="5528" w:type="dxa"/>
          </w:tcPr>
          <w:p w:rsidR="00B37441" w:rsidRDefault="00B37441" w:rsidP="009E2B68">
            <w:pPr>
              <w:suppressAutoHyphens/>
              <w:autoSpaceDE w:val="0"/>
              <w:ind w:left="-108" w:firstLine="142"/>
              <w:jc w:val="both"/>
              <w:rPr>
                <w:sz w:val="28"/>
                <w:szCs w:val="28"/>
                <w:lang w:eastAsia="ar-SA"/>
              </w:rPr>
            </w:pPr>
            <w:r w:rsidRPr="00107019">
              <w:rPr>
                <w:sz w:val="24"/>
                <w:szCs w:val="24"/>
              </w:rPr>
              <w:lastRenderedPageBreak/>
              <w:t>Специалист по кадрам</w:t>
            </w:r>
          </w:p>
        </w:tc>
        <w:tc>
          <w:tcPr>
            <w:tcW w:w="4673" w:type="dxa"/>
          </w:tcPr>
          <w:p w:rsidR="00B37441" w:rsidRPr="00F343A8" w:rsidRDefault="00F343A8" w:rsidP="009E2B68">
            <w:pPr>
              <w:suppressAutoHyphens/>
              <w:autoSpaceDE w:val="0"/>
              <w:ind w:left="-107" w:firstLine="107"/>
              <w:jc w:val="both"/>
              <w:rPr>
                <w:sz w:val="24"/>
                <w:szCs w:val="24"/>
                <w:lang w:eastAsia="ar-SA"/>
              </w:rPr>
            </w:pPr>
            <w:r w:rsidRPr="00F343A8">
              <w:rPr>
                <w:sz w:val="24"/>
                <w:szCs w:val="24"/>
                <w:lang w:eastAsia="ar-SA"/>
              </w:rPr>
              <w:t>6808</w:t>
            </w:r>
          </w:p>
        </w:tc>
      </w:tr>
      <w:tr w:rsidR="00B37441" w:rsidTr="009E2B68">
        <w:tc>
          <w:tcPr>
            <w:tcW w:w="10201" w:type="dxa"/>
            <w:gridSpan w:val="2"/>
          </w:tcPr>
          <w:p w:rsidR="00B37441" w:rsidRPr="00F343A8" w:rsidRDefault="00F343A8" w:rsidP="009E2B68">
            <w:pPr>
              <w:suppressAutoHyphens/>
              <w:autoSpaceDE w:val="0"/>
              <w:ind w:left="-107" w:firstLine="107"/>
              <w:jc w:val="both"/>
              <w:rPr>
                <w:sz w:val="24"/>
                <w:szCs w:val="24"/>
                <w:lang w:eastAsia="ar-SA"/>
              </w:rPr>
            </w:pPr>
            <w:r w:rsidRPr="00F343A8">
              <w:rPr>
                <w:sz w:val="24"/>
                <w:szCs w:val="24"/>
                <w:lang w:eastAsia="ar-SA"/>
              </w:rPr>
              <w:t>1</w:t>
            </w:r>
            <w:r w:rsidR="00B37441" w:rsidRPr="00F343A8">
              <w:rPr>
                <w:sz w:val="24"/>
                <w:szCs w:val="24"/>
                <w:lang w:eastAsia="ar-SA"/>
              </w:rPr>
              <w:t xml:space="preserve"> квалификационный уровень                                               </w:t>
            </w:r>
          </w:p>
        </w:tc>
      </w:tr>
      <w:tr w:rsidR="00B37441" w:rsidTr="009E2B68">
        <w:tc>
          <w:tcPr>
            <w:tcW w:w="5528" w:type="dxa"/>
          </w:tcPr>
          <w:p w:rsidR="00B37441" w:rsidRPr="00107019" w:rsidRDefault="00B37441" w:rsidP="009E2B68">
            <w:pPr>
              <w:suppressAutoHyphens/>
              <w:autoSpaceDE w:val="0"/>
              <w:ind w:left="-108" w:firstLine="142"/>
              <w:jc w:val="both"/>
              <w:rPr>
                <w:sz w:val="24"/>
                <w:szCs w:val="24"/>
              </w:rPr>
            </w:pPr>
            <w:r w:rsidRPr="00107019">
              <w:rPr>
                <w:sz w:val="24"/>
                <w:szCs w:val="24"/>
                <w:lang w:eastAsia="ar-SA"/>
              </w:rPr>
              <w:t xml:space="preserve">Юрисконсульт                   </w:t>
            </w:r>
          </w:p>
        </w:tc>
        <w:tc>
          <w:tcPr>
            <w:tcW w:w="4673" w:type="dxa"/>
          </w:tcPr>
          <w:p w:rsidR="00B37441" w:rsidRPr="00F343A8" w:rsidRDefault="00F343A8" w:rsidP="009E2B68">
            <w:pPr>
              <w:suppressAutoHyphens/>
              <w:autoSpaceDE w:val="0"/>
              <w:ind w:left="-107" w:firstLine="107"/>
              <w:jc w:val="both"/>
              <w:rPr>
                <w:sz w:val="24"/>
                <w:szCs w:val="24"/>
                <w:lang w:eastAsia="ar-SA"/>
              </w:rPr>
            </w:pPr>
            <w:r w:rsidRPr="00F343A8">
              <w:rPr>
                <w:sz w:val="24"/>
                <w:szCs w:val="24"/>
                <w:lang w:eastAsia="ar-SA"/>
              </w:rPr>
              <w:t>6808</w:t>
            </w:r>
          </w:p>
        </w:tc>
      </w:tr>
      <w:tr w:rsidR="00B37441" w:rsidTr="009E2B68">
        <w:tc>
          <w:tcPr>
            <w:tcW w:w="5528" w:type="dxa"/>
          </w:tcPr>
          <w:p w:rsidR="00B37441" w:rsidRPr="00107019" w:rsidRDefault="00B37441" w:rsidP="009E2B68">
            <w:pPr>
              <w:suppressAutoHyphens/>
              <w:autoSpaceDE w:val="0"/>
              <w:ind w:left="-108" w:firstLine="142"/>
              <w:jc w:val="both"/>
              <w:rPr>
                <w:rFonts w:eastAsia="Calibri"/>
              </w:rPr>
            </w:pPr>
          </w:p>
        </w:tc>
        <w:tc>
          <w:tcPr>
            <w:tcW w:w="4673" w:type="dxa"/>
          </w:tcPr>
          <w:p w:rsidR="00B37441" w:rsidRDefault="00B37441" w:rsidP="009E2B68">
            <w:pPr>
              <w:suppressAutoHyphens/>
              <w:autoSpaceDE w:val="0"/>
              <w:ind w:left="-107" w:firstLine="107"/>
              <w:jc w:val="both"/>
              <w:rPr>
                <w:sz w:val="28"/>
                <w:szCs w:val="28"/>
                <w:lang w:eastAsia="ar-SA"/>
              </w:rPr>
            </w:pPr>
          </w:p>
        </w:tc>
      </w:tr>
    </w:tbl>
    <w:p w:rsidR="00107019" w:rsidRPr="00107019" w:rsidRDefault="00107019" w:rsidP="008A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Default="00107019" w:rsidP="008A6FFA">
      <w:pPr>
        <w:autoSpaceDE w:val="0"/>
        <w:autoSpaceDN w:val="0"/>
        <w:adjustRightInd w:val="0"/>
        <w:spacing w:after="0" w:line="240" w:lineRule="auto"/>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III</w:t>
      </w:r>
      <w:r w:rsidRPr="00107019">
        <w:rPr>
          <w:rFonts w:ascii="Times New Roman" w:eastAsia="Times New Roman" w:hAnsi="Times New Roman" w:cs="Times New Roman"/>
          <w:sz w:val="28"/>
          <w:szCs w:val="28"/>
          <w:lang w:eastAsia="ru-RU"/>
        </w:rPr>
        <w:t>. Выплаты компенсационного характера</w:t>
      </w:r>
    </w:p>
    <w:p w:rsidR="008A6FFA" w:rsidRPr="00107019" w:rsidRDefault="008A6FFA" w:rsidP="008A6FFA">
      <w:pPr>
        <w:autoSpaceDE w:val="0"/>
        <w:autoSpaceDN w:val="0"/>
        <w:adjustRightInd w:val="0"/>
        <w:spacing w:after="0" w:line="240" w:lineRule="auto"/>
        <w:ind w:left="-851" w:firstLine="142"/>
        <w:jc w:val="center"/>
        <w:outlineLvl w:val="1"/>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3.1.  Выплаты компенсационного характера устанавливаются к должностным окладам, ставкам заработной платы работников с учетом повышающих коэффициентов, если иное не установлено федеральным законодательством, нормативными и правовыми актами Ставропольского края.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3.2. Выплаты компенсационного характера, размеры и условия их осуществлен</w:t>
      </w:r>
      <w:r w:rsidR="006319A3">
        <w:rPr>
          <w:rFonts w:ascii="Times New Roman" w:eastAsia="Times New Roman" w:hAnsi="Times New Roman" w:cs="Times New Roman"/>
          <w:sz w:val="28"/>
          <w:szCs w:val="28"/>
          <w:lang w:eastAsia="ru-RU"/>
        </w:rPr>
        <w:t>ия устанавливаются коллективным договором, соглашением</w:t>
      </w:r>
      <w:r w:rsidRPr="00107019">
        <w:rPr>
          <w:rFonts w:ascii="Times New Roman" w:eastAsia="Times New Roman" w:hAnsi="Times New Roman" w:cs="Times New Roman"/>
          <w:sz w:val="28"/>
          <w:szCs w:val="28"/>
          <w:lang w:eastAsia="ru-RU"/>
        </w:rPr>
        <w:t>, локальными нормативными актами МБДОУ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w:t>
      </w:r>
      <w:r w:rsidR="006319A3">
        <w:rPr>
          <w:rFonts w:ascii="Times New Roman" w:eastAsia="Times New Roman" w:hAnsi="Times New Roman" w:cs="Times New Roman"/>
          <w:sz w:val="28"/>
          <w:szCs w:val="28"/>
          <w:lang w:eastAsia="ru-RU"/>
        </w:rPr>
        <w:t>ы трудового права, коллективным договором</w:t>
      </w:r>
      <w:r w:rsidRPr="00107019">
        <w:rPr>
          <w:rFonts w:ascii="Times New Roman" w:eastAsia="Times New Roman" w:hAnsi="Times New Roman" w:cs="Times New Roman"/>
          <w:sz w:val="28"/>
          <w:szCs w:val="28"/>
          <w:lang w:eastAsia="ru-RU"/>
        </w:rPr>
        <w:t xml:space="preserve"> и соглаш</w:t>
      </w:r>
      <w:r w:rsidR="006319A3">
        <w:rPr>
          <w:rFonts w:ascii="Times New Roman" w:eastAsia="Times New Roman" w:hAnsi="Times New Roman" w:cs="Times New Roman"/>
          <w:sz w:val="28"/>
          <w:szCs w:val="28"/>
          <w:lang w:eastAsia="ru-RU"/>
        </w:rPr>
        <w:t>ением</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3.3.  Размеры и условия осуществления выплат компенсационного характера конкретизируются в трудовых договорах работников.</w:t>
      </w:r>
    </w:p>
    <w:p w:rsidR="00107019" w:rsidRPr="00107019" w:rsidRDefault="00107019" w:rsidP="004410E7">
      <w:pPr>
        <w:autoSpaceDE w:val="0"/>
        <w:autoSpaceDN w:val="0"/>
        <w:adjustRightInd w:val="0"/>
        <w:spacing w:after="0" w:line="240" w:lineRule="auto"/>
        <w:ind w:left="-851" w:firstLine="142"/>
        <w:jc w:val="both"/>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3.4.   Выплаты работникам, занятым на тяжелых работах, работах с вредными и (или) опасными и иными особыми условиями труда.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3.4.1. Оплата 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w:t>
      </w:r>
      <w:proofErr w:type="gramStart"/>
      <w:r w:rsidRPr="00107019">
        <w:rPr>
          <w:rFonts w:ascii="Times New Roman" w:eastAsia="Times New Roman" w:hAnsi="Times New Roman" w:cs="Times New Roman"/>
          <w:sz w:val="28"/>
          <w:szCs w:val="28"/>
          <w:lang w:eastAsia="ru-RU"/>
        </w:rPr>
        <w:t>Работникам  учреждения</w:t>
      </w:r>
      <w:proofErr w:type="gramEnd"/>
      <w:r w:rsidRPr="00107019">
        <w:rPr>
          <w:rFonts w:ascii="Times New Roman" w:eastAsia="Times New Roman" w:hAnsi="Times New Roman" w:cs="Times New Roman"/>
          <w:sz w:val="28"/>
          <w:szCs w:val="28"/>
          <w:lang w:eastAsia="ru-RU"/>
        </w:rPr>
        <w:t>, в соответствии со специальной оценкой условий труда, за работу во вредных и опасных условиях труда предусматриваются выплаты в размере не мен</w:t>
      </w:r>
      <w:r w:rsidR="004378C1">
        <w:rPr>
          <w:rFonts w:ascii="Times New Roman" w:eastAsia="Times New Roman" w:hAnsi="Times New Roman" w:cs="Times New Roman"/>
          <w:sz w:val="28"/>
          <w:szCs w:val="28"/>
          <w:lang w:eastAsia="ru-RU"/>
        </w:rPr>
        <w:t>ее 4 процентов ставки (оклада), но не более 24 процентов ставки (оклада).</w:t>
      </w:r>
      <w:r w:rsidRPr="00107019">
        <w:rPr>
          <w:rFonts w:ascii="Times New Roman" w:eastAsia="Times New Roman" w:hAnsi="Times New Roman" w:cs="Times New Roman"/>
          <w:sz w:val="28"/>
          <w:szCs w:val="28"/>
          <w:lang w:eastAsia="ru-RU"/>
        </w:rPr>
        <w:t xml:space="preserve">         </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Руководитель МБДОУ проводит специальную оценку условий </w:t>
      </w:r>
      <w:proofErr w:type="gramStart"/>
      <w:r w:rsidRPr="00107019">
        <w:rPr>
          <w:rFonts w:ascii="Times New Roman" w:eastAsia="Times New Roman" w:hAnsi="Times New Roman" w:cs="Times New Roman"/>
          <w:sz w:val="28"/>
          <w:szCs w:val="28"/>
          <w:lang w:eastAsia="ru-RU"/>
        </w:rPr>
        <w:t>труда  в</w:t>
      </w:r>
      <w:proofErr w:type="gramEnd"/>
      <w:r w:rsidRPr="00107019">
        <w:rPr>
          <w:rFonts w:ascii="Times New Roman" w:eastAsia="Times New Roman" w:hAnsi="Times New Roman" w:cs="Times New Roman"/>
          <w:sz w:val="28"/>
          <w:szCs w:val="28"/>
          <w:lang w:eastAsia="ru-RU"/>
        </w:rPr>
        <w:t xml:space="preserve"> порядке, установленном трудовым законодательством.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Перечень работников и конкретный размер доплаты работникам определяется МБДОУ (по согласованию с представительным органом работников) в зависимости от продолжительности их работы в неблагоприятных условиях труда и закрепляется в коллективном договоре.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107019" w:rsidRPr="00107019" w:rsidRDefault="00107019" w:rsidP="004410E7">
      <w:pPr>
        <w:autoSpaceDE w:val="0"/>
        <w:autoSpaceDN w:val="0"/>
        <w:adjustRightInd w:val="0"/>
        <w:spacing w:after="0" w:line="240" w:lineRule="auto"/>
        <w:ind w:left="-851" w:firstLine="142"/>
        <w:jc w:val="both"/>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3.5. Компенсационные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 </w:t>
      </w:r>
      <w:hyperlink r:id="rId8" w:history="1">
        <w:r w:rsidRPr="00107019">
          <w:rPr>
            <w:rFonts w:ascii="Times New Roman" w:eastAsia="Times New Roman" w:hAnsi="Times New Roman" w:cs="Times New Roman"/>
            <w:sz w:val="28"/>
            <w:szCs w:val="28"/>
            <w:lang w:eastAsia="ru-RU"/>
          </w:rPr>
          <w:t>&lt;*&gt;</w:t>
        </w:r>
      </w:hyperlink>
      <w:r w:rsidRPr="00107019">
        <w:rPr>
          <w:rFonts w:ascii="Times New Roman" w:eastAsia="Times New Roman" w:hAnsi="Times New Roman" w:cs="Times New Roman"/>
          <w:sz w:val="28"/>
          <w:szCs w:val="28"/>
          <w:lang w:eastAsia="ru-RU"/>
        </w:rPr>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431"/>
        <w:gridCol w:w="1777"/>
      </w:tblGrid>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lastRenderedPageBreak/>
              <w:t>№ п/п</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Наименование работ</w:t>
            </w:r>
          </w:p>
        </w:tc>
        <w:tc>
          <w:tcPr>
            <w:tcW w:w="1777"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68" w:firstLine="142"/>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Размер выплаты в процентах к должностному окладу (ставке заработной платы)</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1</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w:t>
            </w:r>
          </w:p>
        </w:tc>
        <w:tc>
          <w:tcPr>
            <w:tcW w:w="1777"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68" w:firstLine="142"/>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3</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both"/>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1.</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1334F1">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Специалистам психолого-педагогических комиссий, логопедических пунктов</w:t>
            </w:r>
          </w:p>
        </w:tc>
        <w:tc>
          <w:tcPr>
            <w:tcW w:w="1777"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68" w:firstLine="142"/>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xml:space="preserve">Педагогическим работникам МБДОУ за </w:t>
            </w:r>
            <w:proofErr w:type="gramStart"/>
            <w:r w:rsidRPr="00107019">
              <w:rPr>
                <w:rFonts w:ascii="Times New Roman" w:eastAsia="Times New Roman" w:hAnsi="Times New Roman" w:cs="Courier New"/>
                <w:sz w:val="24"/>
                <w:szCs w:val="24"/>
                <w:lang w:eastAsia="ru-RU"/>
              </w:rPr>
              <w:t>руководство  методическ</w:t>
            </w:r>
            <w:r w:rsidR="001334F1">
              <w:rPr>
                <w:rFonts w:ascii="Times New Roman" w:eastAsia="Times New Roman" w:hAnsi="Times New Roman" w:cs="Courier New"/>
                <w:sz w:val="24"/>
                <w:szCs w:val="24"/>
                <w:lang w:eastAsia="ru-RU"/>
              </w:rPr>
              <w:t>ими</w:t>
            </w:r>
            <w:proofErr w:type="gramEnd"/>
            <w:r w:rsidR="001334F1">
              <w:rPr>
                <w:rFonts w:ascii="Times New Roman" w:eastAsia="Times New Roman" w:hAnsi="Times New Roman" w:cs="Courier New"/>
                <w:sz w:val="24"/>
                <w:szCs w:val="24"/>
                <w:lang w:eastAsia="ru-RU"/>
              </w:rPr>
              <w:t>, цикловыми, психолого</w:t>
            </w:r>
            <w:r w:rsidRPr="00107019">
              <w:rPr>
                <w:rFonts w:ascii="Times New Roman" w:eastAsia="Times New Roman" w:hAnsi="Times New Roman" w:cs="Courier New"/>
                <w:sz w:val="24"/>
                <w:szCs w:val="24"/>
                <w:lang w:eastAsia="ru-RU"/>
              </w:rPr>
              <w:t>-педагогическими консилиумами, комиссиями, методическими объединениями, за работу в аттестационных комиссиях  города</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p>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3.</w:t>
            </w:r>
          </w:p>
        </w:tc>
        <w:tc>
          <w:tcPr>
            <w:tcW w:w="7431"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xml:space="preserve">Педагогическим работникам МБДОУ за </w:t>
            </w:r>
            <w:proofErr w:type="gramStart"/>
            <w:r w:rsidRPr="00107019">
              <w:rPr>
                <w:rFonts w:ascii="Times New Roman" w:eastAsia="Times New Roman" w:hAnsi="Times New Roman" w:cs="Courier New"/>
                <w:sz w:val="24"/>
                <w:szCs w:val="24"/>
                <w:lang w:eastAsia="ru-RU"/>
              </w:rPr>
              <w:t>руководство  методически</w:t>
            </w:r>
            <w:r w:rsidR="001334F1">
              <w:rPr>
                <w:rFonts w:ascii="Times New Roman" w:eastAsia="Times New Roman" w:hAnsi="Times New Roman" w:cs="Courier New"/>
                <w:sz w:val="24"/>
                <w:szCs w:val="24"/>
                <w:lang w:eastAsia="ru-RU"/>
              </w:rPr>
              <w:t>ми</w:t>
            </w:r>
            <w:proofErr w:type="gramEnd"/>
            <w:r w:rsidR="001334F1">
              <w:rPr>
                <w:rFonts w:ascii="Times New Roman" w:eastAsia="Times New Roman" w:hAnsi="Times New Roman" w:cs="Courier New"/>
                <w:sz w:val="24"/>
                <w:szCs w:val="24"/>
                <w:lang w:eastAsia="ru-RU"/>
              </w:rPr>
              <w:t>, цикловыми, психолого-</w:t>
            </w:r>
            <w:r w:rsidRPr="00107019">
              <w:rPr>
                <w:rFonts w:ascii="Times New Roman" w:eastAsia="Times New Roman" w:hAnsi="Times New Roman" w:cs="Courier New"/>
                <w:sz w:val="24"/>
                <w:szCs w:val="24"/>
                <w:lang w:eastAsia="ru-RU"/>
              </w:rPr>
              <w:t>педагогическими консилиумами, комиссиями, методическими объединениями, за работу в аттестационных комиссиях внутри МБДОУ</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10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4</w:t>
            </w:r>
          </w:p>
        </w:tc>
        <w:tc>
          <w:tcPr>
            <w:tcW w:w="7431"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Помощникам воспитателя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30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5</w:t>
            </w:r>
          </w:p>
        </w:tc>
        <w:tc>
          <w:tcPr>
            <w:tcW w:w="7431"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За работу в образовательных учреждениях, имеющих специальные (коррекционные) группы для обучающихся (воспитанников) с отклонениями в развитии или группы для обучающихся (воспитанников), нуждающихся в длительном лечении: работникам, непосредственно занятым в таких группах.</w:t>
            </w:r>
          </w:p>
          <w:p w:rsidR="00107019" w:rsidRPr="00107019" w:rsidRDefault="00107019" w:rsidP="009E2B68">
            <w:pPr>
              <w:autoSpaceDE w:val="0"/>
              <w:autoSpaceDN w:val="0"/>
              <w:adjustRightInd w:val="0"/>
              <w:spacing w:after="0" w:line="240" w:lineRule="auto"/>
              <w:ind w:left="-108"/>
              <w:jc w:val="both"/>
              <w:rPr>
                <w:rFonts w:ascii="Times New Roman" w:eastAsia="Calibri" w:hAnsi="Times New Roman" w:cs="Times New Roman"/>
                <w:sz w:val="24"/>
                <w:szCs w:val="24"/>
              </w:rPr>
            </w:pPr>
            <w:r w:rsidRPr="00107019">
              <w:rPr>
                <w:rFonts w:ascii="Times New Roman" w:eastAsia="Calibri" w:hAnsi="Times New Roman" w:cs="Times New Roman"/>
                <w:sz w:val="24"/>
                <w:szCs w:val="24"/>
              </w:rPr>
              <w:t>Воспитателям комбинированных групп для воспитанников с отклонениями в развитии (общее недоразвитие речи</w:t>
            </w:r>
            <w:r w:rsidR="001334F1">
              <w:rPr>
                <w:rFonts w:ascii="Times New Roman" w:eastAsia="Calibri" w:hAnsi="Times New Roman" w:cs="Times New Roman"/>
                <w:sz w:val="24"/>
                <w:szCs w:val="24"/>
              </w:rPr>
              <w:t>, ЗПР</w:t>
            </w:r>
            <w:r w:rsidRPr="00107019">
              <w:rPr>
                <w:rFonts w:ascii="Times New Roman" w:eastAsia="Calibri" w:hAnsi="Times New Roman" w:cs="Times New Roman"/>
                <w:sz w:val="24"/>
                <w:szCs w:val="24"/>
              </w:rPr>
              <w:t>)</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20</w:t>
            </w:r>
          </w:p>
        </w:tc>
      </w:tr>
    </w:tbl>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4"/>
          <w:szCs w:val="24"/>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Примечания к таблице: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&lt;**&gt; В случаях, когда работникам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107019" w:rsidRPr="00107019" w:rsidRDefault="004378C1"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107019" w:rsidRPr="00107019">
        <w:rPr>
          <w:rFonts w:ascii="Times New Roman" w:eastAsia="Times New Roman" w:hAnsi="Times New Roman" w:cs="Times New Roman"/>
          <w:sz w:val="28"/>
          <w:szCs w:val="28"/>
          <w:lang w:eastAsia="ru-RU"/>
        </w:rPr>
        <w:t>. Оплата за работу в выходные и нерабочие праздничные дни.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Работа в выходной или нерабочий праздничный день оплачивается не менее чем в двойном размере:</w:t>
      </w:r>
    </w:p>
    <w:p w:rsidR="00107019" w:rsidRPr="00107019" w:rsidRDefault="00107019" w:rsidP="004410E7">
      <w:pPr>
        <w:numPr>
          <w:ilvl w:val="0"/>
          <w:numId w:val="9"/>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работникам, труд которых оплачивается по дневным и часовым ставкам, – в размере не менее двойной дневной или часовой ставки;</w:t>
      </w:r>
    </w:p>
    <w:p w:rsidR="00107019" w:rsidRPr="00107019" w:rsidRDefault="00107019" w:rsidP="004410E7">
      <w:pPr>
        <w:numPr>
          <w:ilvl w:val="0"/>
          <w:numId w:val="9"/>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107019" w:rsidRPr="00107019" w:rsidRDefault="004378C1"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107019" w:rsidRPr="00107019">
        <w:rPr>
          <w:rFonts w:ascii="Times New Roman" w:eastAsia="Times New Roman" w:hAnsi="Times New Roman" w:cs="Times New Roman"/>
          <w:sz w:val="28"/>
          <w:szCs w:val="28"/>
          <w:lang w:eastAsia="ru-RU"/>
        </w:rPr>
        <w:t>. Оплата за сверхурочную работу.</w:t>
      </w:r>
    </w:p>
    <w:p w:rsid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3F11AD" w:rsidRPr="00107019" w:rsidRDefault="004378C1" w:rsidP="003F11AD">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3F11AD">
        <w:rPr>
          <w:rFonts w:ascii="Times New Roman" w:eastAsia="Times New Roman" w:hAnsi="Times New Roman" w:cs="Times New Roman"/>
          <w:sz w:val="28"/>
          <w:szCs w:val="28"/>
          <w:lang w:eastAsia="ru-RU"/>
        </w:rPr>
        <w:t xml:space="preserve">. </w:t>
      </w:r>
      <w:r w:rsidR="003F11AD" w:rsidRPr="003F11AD">
        <w:rPr>
          <w:rFonts w:ascii="Times New Roman" w:eastAsia="Times New Roman" w:hAnsi="Times New Roman" w:cs="Times New Roman"/>
          <w:sz w:val="28"/>
          <w:szCs w:val="28"/>
          <w:lang w:eastAsia="ru-RU"/>
        </w:rPr>
        <w:t xml:space="preserve">Повышенная оплата труда работникам (выплата повышающих коэффициентов, доплат и надбавок к заработной плате) за сверхурочную работу, выходные и нерабочие праздничные дни, </w:t>
      </w:r>
      <w:proofErr w:type="gramStart"/>
      <w:r w:rsidR="003F11AD" w:rsidRPr="003F11AD">
        <w:rPr>
          <w:rFonts w:ascii="Times New Roman" w:eastAsia="Times New Roman" w:hAnsi="Times New Roman" w:cs="Times New Roman"/>
          <w:sz w:val="28"/>
          <w:szCs w:val="28"/>
          <w:lang w:eastAsia="ru-RU"/>
        </w:rPr>
        <w:t>производится  сверх</w:t>
      </w:r>
      <w:proofErr w:type="gramEnd"/>
      <w:r w:rsidR="003F11AD" w:rsidRPr="003F11AD">
        <w:rPr>
          <w:rFonts w:ascii="Times New Roman" w:eastAsia="Times New Roman" w:hAnsi="Times New Roman" w:cs="Times New Roman"/>
          <w:sz w:val="28"/>
          <w:szCs w:val="28"/>
          <w:lang w:eastAsia="ru-RU"/>
        </w:rPr>
        <w:t xml:space="preserve"> минимального размера оплаты труда уст</w:t>
      </w:r>
      <w:r w:rsidR="003F11AD">
        <w:rPr>
          <w:rFonts w:ascii="Times New Roman" w:eastAsia="Times New Roman" w:hAnsi="Times New Roman" w:cs="Times New Roman"/>
          <w:sz w:val="28"/>
          <w:szCs w:val="28"/>
          <w:lang w:eastAsia="ru-RU"/>
        </w:rPr>
        <w:t>ановленного федеральным законом (ст. 129, ч.1,3 ст. 133, ч. 1-4,11 ст. 133.1 ТК РФ).</w:t>
      </w:r>
    </w:p>
    <w:p w:rsidR="00107019" w:rsidRPr="00107019" w:rsidRDefault="004378C1"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00107019" w:rsidRPr="00107019">
        <w:rPr>
          <w:rFonts w:ascii="Times New Roman" w:eastAsia="Times New Roman" w:hAnsi="Times New Roman" w:cs="Times New Roman"/>
          <w:sz w:val="28"/>
          <w:szCs w:val="28"/>
          <w:lang w:eastAsia="ru-RU"/>
        </w:rPr>
        <w:t xml:space="preserve">. Работникам МБДОУ, выполняющим в </w:t>
      </w:r>
      <w:proofErr w:type="gramStart"/>
      <w:r w:rsidR="00107019" w:rsidRPr="00107019">
        <w:rPr>
          <w:rFonts w:ascii="Times New Roman" w:eastAsia="Times New Roman" w:hAnsi="Times New Roman" w:cs="Times New Roman"/>
          <w:sz w:val="28"/>
          <w:szCs w:val="28"/>
          <w:lang w:eastAsia="ru-RU"/>
        </w:rPr>
        <w:t>МБДОУ  в</w:t>
      </w:r>
      <w:proofErr w:type="gramEnd"/>
      <w:r w:rsidR="00107019" w:rsidRPr="00107019">
        <w:rPr>
          <w:rFonts w:ascii="Times New Roman" w:eastAsia="Times New Roman" w:hAnsi="Times New Roman" w:cs="Times New Roman"/>
          <w:sz w:val="28"/>
          <w:szCs w:val="28"/>
          <w:lang w:eastAsia="ru-RU"/>
        </w:rPr>
        <w:t xml:space="preserve">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pacing w:val="-4"/>
          <w:sz w:val="28"/>
          <w:szCs w:val="28"/>
          <w:lang w:eastAsia="ru-RU"/>
        </w:rPr>
      </w:pPr>
      <w:r w:rsidRPr="00107019">
        <w:rPr>
          <w:rFonts w:ascii="Times New Roman" w:eastAsia="Times New Roman" w:hAnsi="Times New Roman" w:cs="Times New Roman"/>
          <w:spacing w:val="-4"/>
          <w:sz w:val="28"/>
          <w:szCs w:val="28"/>
          <w:lang w:eastAsia="ru-RU"/>
        </w:rPr>
        <w:t xml:space="preserve">         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107019" w:rsidRDefault="00107019" w:rsidP="00DE0FD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Работникам МБДОУ, заработная плата которых ниже минимального размера оплаты труда (далее МРОТ) производится доплата до уровня МРОТ.</w:t>
      </w:r>
    </w:p>
    <w:p w:rsidR="004378C1" w:rsidRPr="00107019" w:rsidRDefault="004378C1" w:rsidP="008A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IV</w:t>
      </w:r>
      <w:r w:rsidRPr="00107019">
        <w:rPr>
          <w:rFonts w:ascii="Times New Roman" w:eastAsia="Times New Roman" w:hAnsi="Times New Roman" w:cs="Times New Roman"/>
          <w:sz w:val="28"/>
          <w:szCs w:val="28"/>
          <w:lang w:eastAsia="ru-RU"/>
        </w:rPr>
        <w:t>. Выплаты стимулирующего характера</w:t>
      </w:r>
    </w:p>
    <w:p w:rsidR="00107019" w:rsidRPr="00107019" w:rsidRDefault="00107019" w:rsidP="004410E7">
      <w:pPr>
        <w:autoSpaceDE w:val="0"/>
        <w:autoSpaceDN w:val="0"/>
        <w:adjustRightInd w:val="0"/>
        <w:spacing w:after="0" w:line="240" w:lineRule="auto"/>
        <w:ind w:left="-851" w:firstLine="142"/>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4.1. Выплаты стимулирующего характера устанавливаются к должностным окладам, ставкам заработной платы работников с учетом повышающих коэффициентов, предусмотренных п. 2.1.4. настоящего Положения</w:t>
      </w:r>
      <w:r w:rsidR="00E6250D">
        <w:rPr>
          <w:rFonts w:ascii="Times New Roman" w:eastAsia="Times New Roman" w:hAnsi="Times New Roman" w:cs="Times New Roman"/>
          <w:sz w:val="28"/>
          <w:szCs w:val="28"/>
          <w:lang w:eastAsia="ru-RU"/>
        </w:rPr>
        <w:t>, в соответствии с коллективным договором, соглашением</w:t>
      </w:r>
      <w:r w:rsidRPr="00107019">
        <w:rPr>
          <w:rFonts w:ascii="Times New Roman" w:eastAsia="Times New Roman" w:hAnsi="Times New Roman" w:cs="Times New Roman"/>
          <w:sz w:val="28"/>
          <w:szCs w:val="28"/>
          <w:lang w:eastAsia="ru-RU"/>
        </w:rPr>
        <w:t>,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Разработка показателей и критериев эффективности работы осуществляется с учетом следующих принципов:</w:t>
      </w:r>
    </w:p>
    <w:p w:rsidR="00107019" w:rsidRPr="00107019" w:rsidRDefault="00107019" w:rsidP="004410E7">
      <w:pPr>
        <w:spacing w:after="0" w:line="240" w:lineRule="auto"/>
        <w:ind w:left="-851" w:firstLine="14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а) объективность – размер вознаграждения работника должен определяться на основе объективной оценки результатов его труда;</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б) предсказуемость – работник должен знать, какое вознаграждение он получит в зависимости от результатов своего труда;</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г) своевременность – вознаграждение должно следовать за достижением результата;</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д) прозрачность – правила определения вознаграждения должны быть понятны каждому работнику.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МБДОУ создается соответствующая комиссия с участием представительного органа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Положение о порядке работы данной комиссии, а также формы оценочных листов для всех категорий работников утверждается приказом заведующей </w:t>
      </w:r>
      <w:proofErr w:type="gramStart"/>
      <w:r w:rsidRPr="00107019">
        <w:rPr>
          <w:rFonts w:ascii="Times New Roman" w:eastAsia="Times New Roman" w:hAnsi="Times New Roman" w:cs="Times New Roman"/>
          <w:sz w:val="28"/>
          <w:szCs w:val="28"/>
          <w:lang w:eastAsia="ru-RU"/>
        </w:rPr>
        <w:t>МБДОУ .</w:t>
      </w:r>
      <w:proofErr w:type="gramEnd"/>
      <w:r w:rsidRPr="00107019">
        <w:rPr>
          <w:rFonts w:ascii="Times New Roman" w:eastAsia="Times New Roman" w:hAnsi="Times New Roman" w:cs="Times New Roman"/>
          <w:sz w:val="28"/>
          <w:szCs w:val="28"/>
          <w:lang w:eastAsia="ru-RU"/>
        </w:rPr>
        <w:t xml:space="preserve"> </w:t>
      </w:r>
    </w:p>
    <w:p w:rsidR="00107019" w:rsidRPr="00107019" w:rsidRDefault="00107019" w:rsidP="00E6250D">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Размеры выплат стимулирующего характера устанавливаются </w:t>
      </w:r>
      <w:proofErr w:type="gramStart"/>
      <w:r w:rsidRPr="00107019">
        <w:rPr>
          <w:rFonts w:ascii="Times New Roman" w:eastAsia="Times New Roman" w:hAnsi="Times New Roman" w:cs="Times New Roman"/>
          <w:sz w:val="28"/>
          <w:szCs w:val="28"/>
          <w:lang w:eastAsia="ru-RU"/>
        </w:rPr>
        <w:t>МБДОУ  самостоятельно</w:t>
      </w:r>
      <w:proofErr w:type="gramEnd"/>
      <w:r w:rsidRPr="00107019">
        <w:rPr>
          <w:rFonts w:ascii="Times New Roman" w:eastAsia="Times New Roman" w:hAnsi="Times New Roman" w:cs="Times New Roman"/>
          <w:sz w:val="28"/>
          <w:szCs w:val="28"/>
          <w:lang w:eastAsia="ru-RU"/>
        </w:rPr>
        <w:t xml:space="preserve"> в пределах имеющихся средств, в том числе внебюджетных по согласованию с профсоюзным комитет</w:t>
      </w:r>
      <w:r w:rsidR="00E6250D">
        <w:rPr>
          <w:rFonts w:ascii="Times New Roman" w:eastAsia="Times New Roman" w:hAnsi="Times New Roman" w:cs="Times New Roman"/>
          <w:sz w:val="28"/>
          <w:szCs w:val="28"/>
          <w:lang w:eastAsia="ru-RU"/>
        </w:rPr>
        <w:t>ом и закрепляются в коллективном договоре, соглашении в соответствии с положением об</w:t>
      </w:r>
      <w:r w:rsidRPr="00107019">
        <w:rPr>
          <w:rFonts w:ascii="Times New Roman" w:eastAsia="Times New Roman" w:hAnsi="Times New Roman" w:cs="Times New Roman"/>
          <w:sz w:val="28"/>
          <w:szCs w:val="28"/>
          <w:lang w:eastAsia="ru-RU"/>
        </w:rPr>
        <w:t xml:space="preserve"> оплате труда работников МБДОУ.</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Выплаты стимулирующего характера заместителям руководителя МБДОУ устанавливаются с учетом целевых показателей эффективности работы, устанавливаемых руководителем МБДОУ.</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4.2. В МБДОУ устанавливаются следующие виды выплат стимулирующего характера:</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а) за интенсивность и высокие результаты работы:</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интенсивность труда;</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высокие результаты работы;</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выполнение особо важных и ответственных работ;</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б) за качество выполняемых работ:</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наличие ученой степени, почетного звания, ведомственного почетного звания (нагрудного знака);</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pacing w:val="-4"/>
          <w:sz w:val="28"/>
          <w:szCs w:val="28"/>
          <w:lang w:eastAsia="ru-RU"/>
        </w:rPr>
      </w:pPr>
      <w:r w:rsidRPr="00107019">
        <w:rPr>
          <w:rFonts w:ascii="Times New Roman" w:eastAsia="Times New Roman" w:hAnsi="Times New Roman" w:cs="Times New Roman"/>
          <w:spacing w:val="-4"/>
          <w:sz w:val="28"/>
          <w:szCs w:val="28"/>
          <w:lang w:eastAsia="ru-RU"/>
        </w:rPr>
        <w:t>за образцовое выполнение муниципального задания;</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 премиальные выплаты по итогам работы:</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премия по итогам работы за месяц;</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премия по итогам работы за квартал;</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премия по итогам работы за год;</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единовременная премия в связи с особо значимыми событиями.</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bCs/>
          <w:kern w:val="1"/>
          <w:sz w:val="28"/>
          <w:szCs w:val="28"/>
          <w:lang w:eastAsia="ar-SA"/>
        </w:rPr>
      </w:pPr>
      <w:r w:rsidRPr="00107019">
        <w:rPr>
          <w:rFonts w:ascii="Times New Roman" w:eastAsia="Lucida Sans Unicode" w:hAnsi="Times New Roman" w:cs="Times New Roman"/>
          <w:bCs/>
          <w:kern w:val="1"/>
          <w:sz w:val="28"/>
          <w:szCs w:val="28"/>
          <w:lang w:eastAsia="ar-SA"/>
        </w:rPr>
        <w:t>г) за наличие квалификационной категории (устанавливается пропорционально установленной нагрузке):</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bCs/>
          <w:kern w:val="1"/>
          <w:sz w:val="28"/>
          <w:szCs w:val="28"/>
          <w:lang w:eastAsia="ar-SA"/>
        </w:rPr>
      </w:pPr>
      <w:r w:rsidRPr="00107019">
        <w:rPr>
          <w:rFonts w:ascii="Times New Roman" w:eastAsia="Lucida Sans Unicode" w:hAnsi="Times New Roman" w:cs="Times New Roman"/>
          <w:bCs/>
          <w:kern w:val="1"/>
          <w:sz w:val="28"/>
          <w:szCs w:val="28"/>
          <w:lang w:eastAsia="ar-SA"/>
        </w:rPr>
        <w:t xml:space="preserve">- </w:t>
      </w:r>
      <w:r w:rsidRPr="00107019">
        <w:rPr>
          <w:rFonts w:ascii="Times New Roman" w:eastAsia="Lucida Sans Unicode" w:hAnsi="Times New Roman" w:cs="Times New Roman"/>
          <w:kern w:val="1"/>
          <w:sz w:val="28"/>
          <w:szCs w:val="28"/>
          <w:lang w:eastAsia="ar-SA"/>
        </w:rPr>
        <w:t>II квалификационная категория или аттестация на подтверждение соответствия занимаемой должности – 3 процента установленной ставки заработной платы по занимаемой должности;</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bCs/>
          <w:kern w:val="1"/>
          <w:sz w:val="28"/>
          <w:szCs w:val="28"/>
          <w:lang w:eastAsia="ar-SA"/>
        </w:rPr>
      </w:pPr>
      <w:r w:rsidRPr="00107019">
        <w:rPr>
          <w:rFonts w:ascii="Times New Roman" w:eastAsia="Lucida Sans Unicode" w:hAnsi="Times New Roman" w:cs="Times New Roman"/>
          <w:kern w:val="1"/>
          <w:sz w:val="28"/>
          <w:szCs w:val="28"/>
          <w:lang w:eastAsia="ar-SA"/>
        </w:rPr>
        <w:t>- I квалификационная категория – 5 процентов установленной ставки заработной платы по занимаемой должности;</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kern w:val="1"/>
          <w:sz w:val="28"/>
          <w:szCs w:val="28"/>
          <w:lang w:eastAsia="ar-SA"/>
        </w:rPr>
      </w:pPr>
      <w:r w:rsidRPr="00107019">
        <w:rPr>
          <w:rFonts w:ascii="Times New Roman" w:eastAsia="Lucida Sans Unicode" w:hAnsi="Times New Roman" w:cs="Times New Roman"/>
          <w:bCs/>
          <w:kern w:val="1"/>
          <w:sz w:val="28"/>
          <w:szCs w:val="28"/>
          <w:lang w:eastAsia="ar-SA"/>
        </w:rPr>
        <w:t xml:space="preserve">- </w:t>
      </w:r>
      <w:r w:rsidRPr="00107019">
        <w:rPr>
          <w:rFonts w:ascii="Times New Roman" w:eastAsia="Lucida Sans Unicode" w:hAnsi="Times New Roman" w:cs="Times New Roman"/>
          <w:kern w:val="1"/>
          <w:sz w:val="28"/>
          <w:szCs w:val="28"/>
          <w:lang w:eastAsia="ar-SA"/>
        </w:rPr>
        <w:t>высшая квалификационная категория - 10 процентов установленной ставки заработной платы по занимаемой должности.</w:t>
      </w:r>
    </w:p>
    <w:p w:rsidR="004410E7" w:rsidRPr="004410E7" w:rsidRDefault="004410E7"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4410E7">
        <w:rPr>
          <w:rFonts w:ascii="Times New Roman" w:eastAsia="Times New Roman" w:hAnsi="Times New Roman" w:cs="Times New Roman"/>
          <w:sz w:val="28"/>
          <w:szCs w:val="28"/>
          <w:lang w:eastAsia="ru-RU"/>
        </w:rPr>
        <w:t>4.3. Выплаты за интенсивность и высокие результаты труда, за выполнение</w:t>
      </w:r>
      <w:r w:rsidRPr="004410E7">
        <w:rPr>
          <w:rFonts w:ascii="Times New Roman" w:eastAsia="Calibri" w:hAnsi="Times New Roman" w:cs="Times New Roman"/>
          <w:sz w:val="28"/>
          <w:szCs w:val="28"/>
        </w:rPr>
        <w:t xml:space="preserve"> особо важных и ответственных </w:t>
      </w:r>
      <w:proofErr w:type="gramStart"/>
      <w:r w:rsidRPr="004410E7">
        <w:rPr>
          <w:rFonts w:ascii="Times New Roman" w:eastAsia="Calibri" w:hAnsi="Times New Roman" w:cs="Times New Roman"/>
          <w:sz w:val="28"/>
          <w:szCs w:val="28"/>
        </w:rPr>
        <w:t>работ</w:t>
      </w:r>
      <w:r w:rsidRPr="004410E7">
        <w:rPr>
          <w:rFonts w:ascii="Times New Roman" w:eastAsia="Times New Roman" w:hAnsi="Times New Roman" w:cs="Times New Roman"/>
          <w:sz w:val="28"/>
          <w:szCs w:val="28"/>
          <w:lang w:eastAsia="ru-RU"/>
        </w:rPr>
        <w:t xml:space="preserve"> :</w:t>
      </w:r>
      <w:proofErr w:type="gramEnd"/>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375"/>
        <w:gridCol w:w="1839"/>
      </w:tblGrid>
      <w:tr w:rsidR="001334F1" w:rsidRPr="001334F1" w:rsidTr="000B4098">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 п/п</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Наименование работ</w:t>
            </w:r>
          </w:p>
        </w:tc>
        <w:tc>
          <w:tcPr>
            <w:tcW w:w="1839"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15" w:firstLine="27"/>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Размер выплаты в процентах к должностному окладу (ставке заработной платы)</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w:t>
            </w:r>
          </w:p>
        </w:tc>
        <w:tc>
          <w:tcPr>
            <w:tcW w:w="1839"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15" w:firstLine="27"/>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3</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both"/>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proofErr w:type="gramStart"/>
            <w:r w:rsidRPr="001334F1">
              <w:rPr>
                <w:rFonts w:ascii="Times New Roman" w:eastAsia="Times New Roman" w:hAnsi="Times New Roman" w:cs="Times New Roman"/>
                <w:sz w:val="24"/>
                <w:szCs w:val="24"/>
                <w:lang w:eastAsia="ru-RU"/>
              </w:rPr>
              <w:t>Педагогическим работникам</w:t>
            </w:r>
            <w:proofErr w:type="gramEnd"/>
            <w:r w:rsidRPr="001334F1">
              <w:rPr>
                <w:rFonts w:ascii="Times New Roman" w:eastAsia="Times New Roman" w:hAnsi="Times New Roman" w:cs="Times New Roman"/>
                <w:sz w:val="24"/>
                <w:szCs w:val="24"/>
                <w:lang w:eastAsia="ru-RU"/>
              </w:rPr>
              <w:t xml:space="preserve"> вновь принятым на работу в МБДОУ на период до наступления срока принятия решения Рабочей группой о подведении результатов эффективности работы педагогического работника.</w:t>
            </w:r>
          </w:p>
        </w:tc>
        <w:tc>
          <w:tcPr>
            <w:tcW w:w="1839"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15" w:firstLine="27"/>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50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334F1">
              <w:rPr>
                <w:rFonts w:ascii="Times New Roman" w:eastAsia="Times New Roman" w:hAnsi="Times New Roman" w:cs="Times New Roman"/>
                <w:color w:val="000000"/>
                <w:sz w:val="24"/>
                <w:szCs w:val="24"/>
                <w:lang w:eastAsia="ar-SA"/>
              </w:rPr>
              <w:t>За ведение сайта детского сада.</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3.</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 xml:space="preserve">За ведение документов и организацию </w:t>
            </w:r>
            <w:proofErr w:type="gramStart"/>
            <w:r w:rsidRPr="001334F1">
              <w:rPr>
                <w:rFonts w:ascii="Times New Roman" w:eastAsia="Times New Roman" w:hAnsi="Times New Roman" w:cs="Times New Roman"/>
                <w:color w:val="000000"/>
                <w:sz w:val="24"/>
                <w:szCs w:val="24"/>
                <w:lang w:eastAsia="ar-SA"/>
              </w:rPr>
              <w:t>работы :</w:t>
            </w:r>
            <w:proofErr w:type="gramEnd"/>
          </w:p>
          <w:p w:rsidR="001334F1" w:rsidRPr="001334F1" w:rsidRDefault="001334F1" w:rsidP="001334F1">
            <w:pPr>
              <w:numPr>
                <w:ilvl w:val="0"/>
                <w:numId w:val="11"/>
              </w:numPr>
              <w:suppressAutoHyphens/>
              <w:spacing w:after="0" w:line="240" w:lineRule="auto"/>
              <w:ind w:left="-108"/>
              <w:contextualSpacing/>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по охране труда и технике безопасности;</w:t>
            </w:r>
          </w:p>
          <w:p w:rsidR="001334F1" w:rsidRPr="001334F1" w:rsidRDefault="001334F1" w:rsidP="001334F1">
            <w:pPr>
              <w:numPr>
                <w:ilvl w:val="0"/>
                <w:numId w:val="11"/>
              </w:numPr>
              <w:suppressAutoHyphens/>
              <w:spacing w:after="0" w:line="240" w:lineRule="auto"/>
              <w:ind w:left="-108"/>
              <w:contextualSpacing/>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по ГО и ЧС;</w:t>
            </w:r>
          </w:p>
          <w:p w:rsidR="001334F1" w:rsidRPr="001334F1" w:rsidRDefault="001334F1" w:rsidP="001334F1">
            <w:pPr>
              <w:numPr>
                <w:ilvl w:val="0"/>
                <w:numId w:val="11"/>
              </w:numPr>
              <w:suppressAutoHyphens/>
              <w:spacing w:after="0" w:line="240" w:lineRule="auto"/>
              <w:ind w:left="-108"/>
              <w:contextualSpacing/>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по пожарной безопасности.</w:t>
            </w:r>
          </w:p>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p w:rsidR="001334F1" w:rsidRPr="001334F1" w:rsidRDefault="001334F1" w:rsidP="001334F1">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 xml:space="preserve">  15</w:t>
            </w: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4.</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sz w:val="24"/>
                <w:szCs w:val="24"/>
                <w:lang w:eastAsia="ru-RU"/>
              </w:rPr>
              <w:t>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5.</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sz w:val="24"/>
                <w:szCs w:val="24"/>
                <w:lang w:eastAsia="ru-RU"/>
              </w:rPr>
              <w:t>Педагогическим работникам МБДОУ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6.</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ru-RU"/>
              </w:rPr>
              <w:t xml:space="preserve">Работникам </w:t>
            </w:r>
            <w:proofErr w:type="gramStart"/>
            <w:r w:rsidRPr="001334F1">
              <w:rPr>
                <w:rFonts w:ascii="Times New Roman" w:eastAsia="Times New Roman" w:hAnsi="Times New Roman" w:cs="Times New Roman"/>
                <w:color w:val="000000"/>
                <w:sz w:val="24"/>
                <w:szCs w:val="24"/>
                <w:lang w:eastAsia="ru-RU"/>
              </w:rPr>
              <w:t>МБДОУ  за</w:t>
            </w:r>
            <w:proofErr w:type="gramEnd"/>
            <w:r w:rsidRPr="001334F1">
              <w:rPr>
                <w:rFonts w:ascii="Times New Roman" w:eastAsia="Times New Roman" w:hAnsi="Times New Roman" w:cs="Times New Roman"/>
                <w:color w:val="000000"/>
                <w:sz w:val="24"/>
                <w:szCs w:val="24"/>
                <w:lang w:eastAsia="ru-RU"/>
              </w:rPr>
              <w:t xml:space="preserve">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МБДОУ и др.).</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7.</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ведение архива.</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8.</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прием, проверку документов части родительской платы.</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lastRenderedPageBreak/>
              <w:t>9.</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Педагогическим работникам за обобщение опыта работы на уровне города.</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10.</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ведение протоколов и документации различных комиссий, консилиумов и других форм мероприятий.</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11.</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работу в комиссии по проведению обязательной экспертизы, предоставленных поставщиком (подрядчиком, исполнителем) результатов, предусмотренных контрактом, в части их соответствия условиям контракта МБДОУ.</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12.</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sz w:val="24"/>
                <w:szCs w:val="24"/>
                <w:lang w:eastAsia="ar-SA"/>
              </w:rPr>
              <w:t xml:space="preserve">За </w:t>
            </w:r>
            <w:proofErr w:type="gramStart"/>
            <w:r w:rsidRPr="001334F1">
              <w:rPr>
                <w:rFonts w:ascii="Times New Roman" w:eastAsia="Times New Roman" w:hAnsi="Times New Roman" w:cs="Times New Roman"/>
                <w:sz w:val="24"/>
                <w:szCs w:val="24"/>
                <w:lang w:eastAsia="ar-SA"/>
              </w:rPr>
              <w:t>работу  в</w:t>
            </w:r>
            <w:proofErr w:type="gramEnd"/>
            <w:r w:rsidRPr="001334F1">
              <w:rPr>
                <w:rFonts w:ascii="Times New Roman" w:eastAsia="Times New Roman" w:hAnsi="Times New Roman" w:cs="Times New Roman"/>
                <w:sz w:val="24"/>
                <w:szCs w:val="24"/>
                <w:lang w:eastAsia="ar-SA"/>
              </w:rPr>
              <w:t xml:space="preserve"> программе «</w:t>
            </w:r>
            <w:proofErr w:type="spellStart"/>
            <w:r w:rsidRPr="001334F1">
              <w:rPr>
                <w:rFonts w:ascii="Times New Roman" w:eastAsia="Times New Roman" w:hAnsi="Times New Roman" w:cs="Times New Roman"/>
                <w:sz w:val="24"/>
                <w:szCs w:val="24"/>
                <w:lang w:eastAsia="ar-SA"/>
              </w:rPr>
              <w:t>Аверс:Контингент</w:t>
            </w:r>
            <w:proofErr w:type="spellEnd"/>
            <w:r w:rsidRPr="001334F1">
              <w:rPr>
                <w:rFonts w:ascii="Times New Roman" w:eastAsia="Times New Roman" w:hAnsi="Times New Roman" w:cs="Times New Roman"/>
                <w:sz w:val="24"/>
                <w:szCs w:val="24"/>
                <w:lang w:eastAsia="ar-SA"/>
              </w:rPr>
              <w:t>».</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13.</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За организацию и проведение работы по наставничеству молодых специалистов.</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14.</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 xml:space="preserve">За участие в </w:t>
            </w:r>
            <w:proofErr w:type="gramStart"/>
            <w:r w:rsidRPr="001334F1">
              <w:rPr>
                <w:rFonts w:ascii="Times New Roman" w:eastAsia="Times New Roman" w:hAnsi="Times New Roman" w:cs="Times New Roman"/>
                <w:sz w:val="24"/>
                <w:szCs w:val="24"/>
                <w:lang w:eastAsia="ar-SA"/>
              </w:rPr>
              <w:t>разработке  и</w:t>
            </w:r>
            <w:proofErr w:type="gramEnd"/>
            <w:r w:rsidRPr="001334F1">
              <w:rPr>
                <w:rFonts w:ascii="Times New Roman" w:eastAsia="Times New Roman" w:hAnsi="Times New Roman" w:cs="Times New Roman"/>
                <w:sz w:val="24"/>
                <w:szCs w:val="24"/>
                <w:lang w:eastAsia="ar-SA"/>
              </w:rPr>
              <w:t xml:space="preserve"> реализации образовательных проектов</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За работу по подготовке и размещении на официальном аккаунте (</w:t>
            </w:r>
            <w:proofErr w:type="spellStart"/>
            <w:r w:rsidRPr="001334F1">
              <w:rPr>
                <w:rFonts w:ascii="Times New Roman" w:eastAsia="Times New Roman" w:hAnsi="Times New Roman" w:cs="Times New Roman"/>
                <w:sz w:val="24"/>
                <w:szCs w:val="24"/>
                <w:lang w:eastAsia="ar-SA"/>
              </w:rPr>
              <w:t>Инстаграм</w:t>
            </w:r>
            <w:proofErr w:type="spellEnd"/>
            <w:r w:rsidRPr="001334F1">
              <w:rPr>
                <w:rFonts w:ascii="Times New Roman" w:eastAsia="Times New Roman" w:hAnsi="Times New Roman" w:cs="Times New Roman"/>
                <w:sz w:val="24"/>
                <w:szCs w:val="24"/>
                <w:lang w:eastAsia="ar-SA"/>
              </w:rPr>
              <w:t>) актуальной информации о деятельности МБДОУ</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0B4098">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16.</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 xml:space="preserve">За работу на информационном ресурсе р26.Навигатор.дети в размере 15 % от должностного оклада  </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bl>
    <w:p w:rsidR="004410E7" w:rsidRDefault="004410E7" w:rsidP="001334F1">
      <w:pPr>
        <w:suppressAutoHyphens/>
        <w:spacing w:after="0" w:line="240" w:lineRule="auto"/>
        <w:rPr>
          <w:rFonts w:ascii="Times New Roman" w:eastAsia="Times New Roman" w:hAnsi="Times New Roman" w:cs="Times New Roman"/>
          <w:sz w:val="20"/>
          <w:szCs w:val="20"/>
          <w:lang w:eastAsia="ar-SA"/>
        </w:rPr>
      </w:pPr>
    </w:p>
    <w:p w:rsidR="00443D40" w:rsidRPr="004410E7" w:rsidRDefault="00443D40" w:rsidP="004410E7">
      <w:pPr>
        <w:suppressAutoHyphens/>
        <w:spacing w:after="0" w:line="240" w:lineRule="auto"/>
        <w:ind w:left="-851" w:firstLine="142"/>
        <w:rPr>
          <w:rFonts w:ascii="Times New Roman" w:eastAsia="Times New Roman" w:hAnsi="Times New Roman" w:cs="Times New Roman"/>
          <w:sz w:val="20"/>
          <w:szCs w:val="20"/>
          <w:lang w:eastAsia="ar-SA"/>
        </w:rPr>
      </w:pPr>
    </w:p>
    <w:p w:rsid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МБДОУ: </w:t>
      </w:r>
    </w:p>
    <w:p w:rsidR="00443D40" w:rsidRPr="00107019" w:rsidRDefault="00443D40"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p>
    <w:p w:rsidR="00107019" w:rsidRDefault="00107019" w:rsidP="004410E7">
      <w:pPr>
        <w:numPr>
          <w:ilvl w:val="0"/>
          <w:numId w:val="4"/>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За наличие ученой степени, почетного звания, ведомственного почетного звания (нагрудного знака) устанавливается выплата стимулирующего характера - 15 % от установленного должностного оклада, ставки заработной платы по основной </w:t>
      </w:r>
      <w:proofErr w:type="gramStart"/>
      <w:r w:rsidRPr="00107019">
        <w:rPr>
          <w:rFonts w:ascii="Times New Roman" w:eastAsia="Times New Roman" w:hAnsi="Times New Roman" w:cs="Times New Roman"/>
          <w:sz w:val="28"/>
          <w:szCs w:val="28"/>
          <w:lang w:eastAsia="ru-RU"/>
        </w:rPr>
        <w:t>должности ;</w:t>
      </w:r>
      <w:proofErr w:type="gramEnd"/>
    </w:p>
    <w:p w:rsidR="00443D40" w:rsidRPr="00107019" w:rsidRDefault="00443D40" w:rsidP="00443D40">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107019" w:rsidRDefault="00107019" w:rsidP="004410E7">
      <w:pPr>
        <w:numPr>
          <w:ilvl w:val="0"/>
          <w:numId w:val="4"/>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 установленного должностного оклада, ставки заработной платы по основной должности;</w:t>
      </w:r>
    </w:p>
    <w:p w:rsidR="00443D40" w:rsidRPr="00107019" w:rsidRDefault="00443D40" w:rsidP="00443D4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07019" w:rsidRPr="00107019" w:rsidRDefault="00107019" w:rsidP="004410E7">
      <w:pPr>
        <w:numPr>
          <w:ilvl w:val="0"/>
          <w:numId w:val="4"/>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имеющим Почетную </w:t>
      </w:r>
      <w:r w:rsidR="00032CC6">
        <w:rPr>
          <w:rFonts w:ascii="Times New Roman" w:eastAsia="Times New Roman" w:hAnsi="Times New Roman" w:cs="Times New Roman"/>
          <w:sz w:val="28"/>
          <w:szCs w:val="28"/>
          <w:lang w:eastAsia="ru-RU"/>
        </w:rPr>
        <w:t>грамоту Министерства просвещения</w:t>
      </w:r>
      <w:r w:rsidRPr="00107019">
        <w:rPr>
          <w:rFonts w:ascii="Times New Roman" w:eastAsia="Times New Roman" w:hAnsi="Times New Roman" w:cs="Times New Roman"/>
          <w:sz w:val="28"/>
          <w:szCs w:val="28"/>
          <w:lang w:eastAsia="ru-RU"/>
        </w:rPr>
        <w:t xml:space="preserve"> РФ- в размере 10 % от установленного должностного оклада, ставки заработной платы по основной </w:t>
      </w:r>
      <w:proofErr w:type="gramStart"/>
      <w:r w:rsidRPr="00107019">
        <w:rPr>
          <w:rFonts w:ascii="Times New Roman" w:eastAsia="Times New Roman" w:hAnsi="Times New Roman" w:cs="Times New Roman"/>
          <w:sz w:val="28"/>
          <w:szCs w:val="28"/>
          <w:lang w:eastAsia="ru-RU"/>
        </w:rPr>
        <w:t>должности .</w:t>
      </w:r>
      <w:proofErr w:type="gramEnd"/>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 наличии у работника двух и более почетных званий и (или) нагрудных знаков доплата производится по одному из оснований.</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4.5. Молодым специалистам, приступившим к работе после окончания учреждения высшего и среднего профессионального образования, выплачивается в течение первых трех лет ежемесячная стимулирующая выплата в размере 1000,00 руб.</w:t>
      </w: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4.6. Премиальные выплаты по итогам работы.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Условия, порядок, размер премиальных выплат устанавливается в соответствии с </w:t>
      </w:r>
      <w:r w:rsidRPr="00107019">
        <w:rPr>
          <w:rFonts w:ascii="Times New Roman" w:eastAsia="Times New Roman" w:hAnsi="Times New Roman" w:cs="Times New Roman"/>
          <w:color w:val="000000"/>
          <w:sz w:val="28"/>
          <w:szCs w:val="28"/>
          <w:lang w:eastAsia="ru-RU"/>
        </w:rPr>
        <w:t xml:space="preserve">Положением о премировании </w:t>
      </w:r>
      <w:r w:rsidRPr="00107019">
        <w:rPr>
          <w:rFonts w:ascii="Times New Roman" w:eastAsia="Times New Roman" w:hAnsi="Times New Roman" w:cs="Times New Roman"/>
          <w:sz w:val="28"/>
          <w:szCs w:val="28"/>
          <w:lang w:eastAsia="ru-RU"/>
        </w:rPr>
        <w:t>работников МБДОУ.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4.7.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4.8. Выплаты стимулирующего характера производятся ежемесячно по решению руководителя МБДОУ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Фонд стимулирующих выплат за выполнение показателей качества образовательных услуг педагогическим работникам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4.9.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w:t>
      </w:r>
      <w:proofErr w:type="gramStart"/>
      <w:r w:rsidRPr="00107019">
        <w:rPr>
          <w:rFonts w:ascii="Times New Roman" w:eastAsia="Times New Roman" w:hAnsi="Times New Roman" w:cs="Times New Roman"/>
          <w:sz w:val="28"/>
          <w:szCs w:val="28"/>
          <w:lang w:eastAsia="ru-RU"/>
        </w:rPr>
        <w:t>размере .</w:t>
      </w:r>
      <w:proofErr w:type="gramEnd"/>
    </w:p>
    <w:p w:rsidR="00107019" w:rsidRPr="00107019" w:rsidRDefault="00107019" w:rsidP="004410E7">
      <w:pPr>
        <w:suppressAutoHyphens/>
        <w:spacing w:after="0" w:line="240" w:lineRule="auto"/>
        <w:ind w:left="-851" w:right="175" w:firstLine="142"/>
        <w:jc w:val="both"/>
        <w:rPr>
          <w:rFonts w:ascii="Times New Roman" w:eastAsia="Times New Roman" w:hAnsi="Times New Roman" w:cs="Tahoma"/>
          <w:sz w:val="28"/>
          <w:szCs w:val="28"/>
        </w:rPr>
      </w:pPr>
      <w:r w:rsidRPr="00107019">
        <w:rPr>
          <w:rFonts w:ascii="Times New Roman" w:eastAsia="Times New Roman" w:hAnsi="Times New Roman" w:cs="Tahoma"/>
          <w:sz w:val="28"/>
          <w:szCs w:val="28"/>
        </w:rPr>
        <w:t xml:space="preserve">4.9.1. Выплаты за </w:t>
      </w:r>
      <w:proofErr w:type="gramStart"/>
      <w:r w:rsidRPr="00107019">
        <w:rPr>
          <w:rFonts w:ascii="Times New Roman" w:eastAsia="Times New Roman" w:hAnsi="Times New Roman" w:cs="Tahoma"/>
          <w:sz w:val="28"/>
          <w:szCs w:val="28"/>
        </w:rPr>
        <w:t>качество  выполняемых</w:t>
      </w:r>
      <w:proofErr w:type="gramEnd"/>
      <w:r w:rsidRPr="00107019">
        <w:rPr>
          <w:rFonts w:ascii="Times New Roman" w:eastAsia="Times New Roman" w:hAnsi="Times New Roman" w:cs="Tahoma"/>
          <w:sz w:val="28"/>
          <w:szCs w:val="28"/>
        </w:rPr>
        <w:t xml:space="preserve"> работ:</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ahoma"/>
          <w:sz w:val="28"/>
          <w:szCs w:val="28"/>
        </w:rPr>
        <w:t xml:space="preserve">Выплаты за качество выполняемых </w:t>
      </w:r>
      <w:proofErr w:type="gramStart"/>
      <w:r w:rsidRPr="00107019">
        <w:rPr>
          <w:rFonts w:ascii="Times New Roman" w:eastAsia="Times New Roman" w:hAnsi="Times New Roman" w:cs="Tahoma"/>
          <w:sz w:val="28"/>
          <w:szCs w:val="28"/>
        </w:rPr>
        <w:t>работ  устанавливаются</w:t>
      </w:r>
      <w:proofErr w:type="gramEnd"/>
      <w:r w:rsidRPr="00107019">
        <w:rPr>
          <w:rFonts w:ascii="Times New Roman" w:eastAsia="Times New Roman" w:hAnsi="Times New Roman" w:cs="Tahoma"/>
          <w:sz w:val="28"/>
          <w:szCs w:val="28"/>
        </w:rPr>
        <w:t xml:space="preserve"> по результатам анализа и оценки результатов труда работников на основании перечня критериев и показателей качества  предоставления образовательных услуг.</w:t>
      </w:r>
      <w:r w:rsidRPr="00107019">
        <w:rPr>
          <w:rFonts w:ascii="Times New Roman" w:eastAsia="Times New Roman" w:hAnsi="Times New Roman" w:cs="Times New Roman"/>
          <w:sz w:val="28"/>
          <w:szCs w:val="28"/>
          <w:lang w:eastAsia="ru-RU"/>
        </w:rPr>
        <w:t xml:space="preserve"> (Приложение № 1 к настоящему Положению).</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4.9.2. При определении размера стимулирующих надбавок по </w:t>
      </w:r>
      <w:proofErr w:type="gramStart"/>
      <w:r w:rsidRPr="00107019">
        <w:rPr>
          <w:rFonts w:ascii="Times New Roman" w:eastAsia="Times New Roman" w:hAnsi="Times New Roman" w:cs="Tahoma"/>
          <w:sz w:val="28"/>
          <w:szCs w:val="28"/>
          <w:lang w:eastAsia="ar-SA"/>
        </w:rPr>
        <w:t>результатам  труда</w:t>
      </w:r>
      <w:proofErr w:type="gramEnd"/>
      <w:r w:rsidRPr="00107019">
        <w:rPr>
          <w:rFonts w:ascii="Times New Roman" w:eastAsia="Times New Roman" w:hAnsi="Times New Roman" w:cs="Tahoma"/>
          <w:sz w:val="28"/>
          <w:szCs w:val="28"/>
          <w:lang w:eastAsia="ar-SA"/>
        </w:rPr>
        <w:t xml:space="preserve"> работникам МБДОУ каждому показателю устанавливается бальная оценка, а в зависимости от его исполнения, она засчитывается или аннулируется. Размер бальной оценки определяется МБДОУ самостоятельно. </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4.9.3. В системе мониторинга и оценки результативности профессиональной деятельности работников МБДОУ учитываются результаты, полученные в рамках </w:t>
      </w:r>
      <w:proofErr w:type="spellStart"/>
      <w:r w:rsidRPr="00107019">
        <w:rPr>
          <w:rFonts w:ascii="Times New Roman" w:eastAsia="Times New Roman" w:hAnsi="Times New Roman" w:cs="Tahoma"/>
          <w:sz w:val="28"/>
          <w:szCs w:val="28"/>
          <w:lang w:eastAsia="ar-SA"/>
        </w:rPr>
        <w:t>внутрисадовского</w:t>
      </w:r>
      <w:proofErr w:type="spellEnd"/>
      <w:r w:rsidRPr="00107019">
        <w:rPr>
          <w:rFonts w:ascii="Times New Roman" w:eastAsia="Times New Roman" w:hAnsi="Times New Roman" w:cs="Tahoma"/>
          <w:sz w:val="28"/>
          <w:szCs w:val="28"/>
          <w:lang w:eastAsia="ar-SA"/>
        </w:rPr>
        <w:t xml:space="preserve"> контроля, представляемые руководителем МБДОУ, его заместителями, медицинской сестрой, результаты самооценки работников дошкольного учреждения, а также результаты, полученные в рамках общественной оценки со стороны воспитанников и их родителей (законных представителей), которые отражаются в оценочных листах каждого сотрудника МБДОУ. </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4.9.4. Руководитель МБДОУ, его заместители представляют в рабочую группу МБДОУ аналитическую информацию о показателях результативности деятельности работников, являющихся основанием для подтверждения итогов самооценки своей работы работниками МБДОУ, с целью осуществления выплат из стимулирующей части фонда оплаты труда.</w:t>
      </w:r>
    </w:p>
    <w:p w:rsidR="00107019" w:rsidRPr="00107019" w:rsidRDefault="00107019" w:rsidP="004410E7">
      <w:pPr>
        <w:suppressAutoHyphens/>
        <w:spacing w:after="0" w:line="240" w:lineRule="auto"/>
        <w:ind w:left="-851"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ahoma"/>
          <w:sz w:val="28"/>
          <w:szCs w:val="28"/>
          <w:lang w:eastAsia="ar-SA"/>
        </w:rPr>
        <w:t>4.9.5.</w:t>
      </w:r>
      <w:r w:rsidRPr="00107019">
        <w:rPr>
          <w:rFonts w:ascii="Times New Roman" w:eastAsia="Times New Roman" w:hAnsi="Times New Roman" w:cs="Times New Roman"/>
          <w:color w:val="000000"/>
          <w:sz w:val="28"/>
          <w:szCs w:val="28"/>
          <w:lang w:eastAsia="ar-SA"/>
        </w:rPr>
        <w:t xml:space="preserve"> На основе проведенного мониторинга и оценки профессиональной деятельности работников МБДОУ в январе и июле рабочей группой производится подсчет баллов за соответствующий </w:t>
      </w:r>
      <w:proofErr w:type="gramStart"/>
      <w:r w:rsidRPr="00107019">
        <w:rPr>
          <w:rFonts w:ascii="Times New Roman" w:eastAsia="Times New Roman" w:hAnsi="Times New Roman" w:cs="Times New Roman"/>
          <w:color w:val="000000"/>
          <w:sz w:val="28"/>
          <w:szCs w:val="28"/>
          <w:lang w:eastAsia="ar-SA"/>
        </w:rPr>
        <w:t>период  (</w:t>
      </w:r>
      <w:proofErr w:type="gramEnd"/>
      <w:r w:rsidRPr="00107019">
        <w:rPr>
          <w:rFonts w:ascii="Times New Roman" w:eastAsia="Times New Roman" w:hAnsi="Times New Roman" w:cs="Times New Roman"/>
          <w:color w:val="000000"/>
          <w:sz w:val="28"/>
          <w:szCs w:val="28"/>
          <w:lang w:eastAsia="ar-SA"/>
        </w:rPr>
        <w:t>предыдущее полугодие) по всем показателям с учетом их весового коэффициента для каждого работника.</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ahoma"/>
          <w:sz w:val="28"/>
          <w:szCs w:val="28"/>
          <w:lang w:eastAsia="ar-SA"/>
        </w:rPr>
        <w:t>4.9.6.</w:t>
      </w:r>
      <w:r w:rsidRPr="00107019">
        <w:rPr>
          <w:rFonts w:ascii="Times New Roman" w:eastAsia="Times New Roman" w:hAnsi="Times New Roman" w:cs="Times New Roman"/>
          <w:color w:val="000000"/>
          <w:sz w:val="28"/>
          <w:szCs w:val="28"/>
          <w:lang w:eastAsia="ar-SA"/>
        </w:rPr>
        <w:t xml:space="preserve"> После </w:t>
      </w:r>
      <w:proofErr w:type="gramStart"/>
      <w:r w:rsidRPr="00107019">
        <w:rPr>
          <w:rFonts w:ascii="Times New Roman" w:eastAsia="Times New Roman" w:hAnsi="Times New Roman" w:cs="Times New Roman"/>
          <w:color w:val="000000"/>
          <w:sz w:val="28"/>
          <w:szCs w:val="28"/>
          <w:lang w:eastAsia="ar-SA"/>
        </w:rPr>
        <w:t>подсчета  баллов</w:t>
      </w:r>
      <w:proofErr w:type="gramEnd"/>
      <w:r w:rsidRPr="00107019">
        <w:rPr>
          <w:rFonts w:ascii="Times New Roman" w:eastAsia="Times New Roman" w:hAnsi="Times New Roman" w:cs="Times New Roman"/>
          <w:color w:val="000000"/>
          <w:sz w:val="28"/>
          <w:szCs w:val="28"/>
          <w:lang w:eastAsia="ar-SA"/>
        </w:rPr>
        <w:t xml:space="preserve"> для оценки результативности работы составляется сводный итоговый оценочный лист, отражающий количество баллов, набранное каждым работником МБДОУ, который согласовывается с  профсоюзной организацией МБДОУ  и протокол утверждения сводного оценочного листа. </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ahoma"/>
          <w:sz w:val="28"/>
          <w:szCs w:val="28"/>
          <w:lang w:eastAsia="ar-SA"/>
        </w:rPr>
        <w:lastRenderedPageBreak/>
        <w:t>4.9.7.</w:t>
      </w:r>
      <w:r w:rsidRPr="00107019">
        <w:rPr>
          <w:rFonts w:ascii="Times New Roman" w:eastAsia="Times New Roman" w:hAnsi="Times New Roman" w:cs="Times New Roman"/>
          <w:color w:val="000000"/>
          <w:sz w:val="28"/>
          <w:szCs w:val="28"/>
          <w:lang w:eastAsia="ar-SA"/>
        </w:rPr>
        <w:t xml:space="preserve"> Подсчет </w:t>
      </w:r>
      <w:proofErr w:type="gramStart"/>
      <w:r w:rsidRPr="00107019">
        <w:rPr>
          <w:rFonts w:ascii="Times New Roman" w:eastAsia="Times New Roman" w:hAnsi="Times New Roman" w:cs="Times New Roman"/>
          <w:color w:val="000000"/>
          <w:sz w:val="28"/>
          <w:szCs w:val="28"/>
          <w:lang w:eastAsia="ar-SA"/>
        </w:rPr>
        <w:t>баллов  для</w:t>
      </w:r>
      <w:proofErr w:type="gramEnd"/>
      <w:r w:rsidRPr="00107019">
        <w:rPr>
          <w:rFonts w:ascii="Times New Roman" w:eastAsia="Times New Roman" w:hAnsi="Times New Roman" w:cs="Times New Roman"/>
          <w:color w:val="000000"/>
          <w:sz w:val="28"/>
          <w:szCs w:val="28"/>
          <w:lang w:eastAsia="ar-SA"/>
        </w:rPr>
        <w:t xml:space="preserve"> оценки </w:t>
      </w:r>
      <w:r w:rsidRPr="00107019">
        <w:rPr>
          <w:rFonts w:ascii="Times New Roman" w:eastAsia="Times New Roman" w:hAnsi="Times New Roman" w:cs="Tahoma"/>
          <w:sz w:val="28"/>
          <w:szCs w:val="28"/>
        </w:rPr>
        <w:t>качества  выполняемых работ</w:t>
      </w:r>
      <w:r w:rsidRPr="00107019">
        <w:rPr>
          <w:rFonts w:ascii="Times New Roman" w:eastAsia="Times New Roman" w:hAnsi="Times New Roman" w:cs="Times New Roman"/>
          <w:color w:val="000000"/>
          <w:sz w:val="28"/>
          <w:szCs w:val="28"/>
          <w:lang w:eastAsia="ar-SA"/>
        </w:rPr>
        <w:t xml:space="preserve"> заведующей МБДОУ проводится рабочей группой, утвержденной приказом управления образования администрации города Невинномысска. Составляется сводный итоговый оценочный лист, отражающий количество баллов, набранное каждым заведующим детского сада, и протокол утверждения сводного оценочного листа. </w:t>
      </w:r>
    </w:p>
    <w:p w:rsidR="00107019" w:rsidRPr="00107019" w:rsidRDefault="00107019" w:rsidP="004410E7">
      <w:pPr>
        <w:suppressAutoHyphens/>
        <w:autoSpaceDE w:val="0"/>
        <w:spacing w:after="0" w:line="240" w:lineRule="auto"/>
        <w:ind w:left="-851" w:firstLine="142"/>
        <w:jc w:val="both"/>
        <w:rPr>
          <w:rFonts w:ascii="Times New Roman" w:eastAsia="Times New Roman" w:hAnsi="Times New Roman" w:cs="Times New Roman"/>
          <w:color w:val="800080"/>
          <w:sz w:val="28"/>
          <w:szCs w:val="28"/>
          <w:lang w:eastAsia="ar-SA"/>
        </w:rPr>
      </w:pPr>
      <w:r w:rsidRPr="00107019">
        <w:rPr>
          <w:rFonts w:ascii="Times New Roman" w:eastAsia="Times New Roman" w:hAnsi="Times New Roman" w:cs="Tahoma"/>
          <w:color w:val="000000"/>
          <w:sz w:val="28"/>
          <w:szCs w:val="28"/>
          <w:lang w:eastAsia="ar-SA"/>
        </w:rPr>
        <w:t xml:space="preserve">4.9.8. </w:t>
      </w:r>
      <w:r w:rsidRPr="00107019">
        <w:rPr>
          <w:rFonts w:ascii="Times New Roman" w:eastAsia="Times New Roman" w:hAnsi="Times New Roman" w:cs="Times New Roman"/>
          <w:color w:val="000000"/>
          <w:sz w:val="28"/>
          <w:szCs w:val="28"/>
          <w:lang w:eastAsia="ar-SA"/>
        </w:rPr>
        <w:t>Фонд стимулирующих выплат за выполнение показателей качества образовательных услуг педагогическим работникам МБДОУ планируется отдельно.</w:t>
      </w:r>
      <w:r w:rsidRPr="00107019">
        <w:rPr>
          <w:rFonts w:ascii="Times New Roman" w:eastAsia="Times New Roman" w:hAnsi="Times New Roman" w:cs="Times New Roman"/>
          <w:color w:val="800080"/>
          <w:sz w:val="28"/>
          <w:szCs w:val="28"/>
          <w:lang w:eastAsia="ar-SA"/>
        </w:rPr>
        <w:t xml:space="preserve"> </w:t>
      </w:r>
    </w:p>
    <w:p w:rsidR="00107019" w:rsidRPr="00107019" w:rsidRDefault="00107019" w:rsidP="004410E7">
      <w:pPr>
        <w:suppressAutoHyphens/>
        <w:spacing w:after="0" w:line="240" w:lineRule="auto"/>
        <w:ind w:left="-851" w:firstLine="142"/>
        <w:jc w:val="both"/>
        <w:rPr>
          <w:rFonts w:ascii="Times New Roman" w:eastAsia="Times New Roman" w:hAnsi="Times New Roman" w:cs="Times New Roman"/>
          <w:sz w:val="28"/>
          <w:szCs w:val="28"/>
          <w:lang w:eastAsia="ar-SA"/>
        </w:rPr>
      </w:pPr>
      <w:r w:rsidRPr="00107019">
        <w:rPr>
          <w:rFonts w:ascii="Times New Roman" w:eastAsia="Times New Roman" w:hAnsi="Times New Roman" w:cs="Times New Roman"/>
          <w:color w:val="000000"/>
          <w:sz w:val="28"/>
          <w:szCs w:val="28"/>
          <w:lang w:eastAsia="ar-SA"/>
        </w:rPr>
        <w:t>В пределах фонда оплаты труда учреждения руководитель имеет</w:t>
      </w:r>
      <w:r w:rsidRPr="00107019">
        <w:rPr>
          <w:rFonts w:ascii="Times New Roman" w:eastAsia="Times New Roman" w:hAnsi="Times New Roman" w:cs="Times New Roman"/>
          <w:sz w:val="28"/>
          <w:szCs w:val="28"/>
          <w:lang w:eastAsia="ar-SA"/>
        </w:rPr>
        <w:t xml:space="preserve"> </w:t>
      </w:r>
      <w:proofErr w:type="gramStart"/>
      <w:r w:rsidRPr="00107019">
        <w:rPr>
          <w:rFonts w:ascii="Times New Roman" w:eastAsia="Times New Roman" w:hAnsi="Times New Roman" w:cs="Times New Roman"/>
          <w:sz w:val="28"/>
          <w:szCs w:val="28"/>
          <w:lang w:eastAsia="ar-SA"/>
        </w:rPr>
        <w:t>право  увеличить</w:t>
      </w:r>
      <w:proofErr w:type="gramEnd"/>
      <w:r w:rsidRPr="00107019">
        <w:rPr>
          <w:rFonts w:ascii="Times New Roman" w:eastAsia="Times New Roman" w:hAnsi="Times New Roman" w:cs="Times New Roman"/>
          <w:sz w:val="28"/>
          <w:szCs w:val="28"/>
          <w:lang w:eastAsia="ar-SA"/>
        </w:rPr>
        <w:t xml:space="preserve"> объем средств на выплату за качество выполняемых работ.</w:t>
      </w:r>
    </w:p>
    <w:p w:rsidR="00107019" w:rsidRPr="00107019" w:rsidRDefault="00107019" w:rsidP="004410E7">
      <w:pPr>
        <w:suppressAutoHyphens/>
        <w:autoSpaceDE w:val="0"/>
        <w:spacing w:after="0" w:line="240" w:lineRule="auto"/>
        <w:ind w:left="-851"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sz w:val="28"/>
          <w:szCs w:val="28"/>
          <w:lang w:eastAsia="ar-SA"/>
        </w:rPr>
        <w:t xml:space="preserve">4.9.9. Размер стимулирующей части фонда оплаты труда, отводимой на </w:t>
      </w:r>
      <w:r w:rsidRPr="00107019">
        <w:rPr>
          <w:rFonts w:ascii="Times New Roman" w:eastAsia="Times New Roman" w:hAnsi="Times New Roman" w:cs="Times New Roman"/>
          <w:color w:val="000000"/>
          <w:sz w:val="28"/>
          <w:szCs w:val="28"/>
          <w:lang w:eastAsia="ar-SA"/>
        </w:rPr>
        <w:t xml:space="preserve">выплату </w:t>
      </w:r>
      <w:proofErr w:type="gramStart"/>
      <w:r w:rsidRPr="00107019">
        <w:rPr>
          <w:rFonts w:ascii="Times New Roman" w:eastAsia="Times New Roman" w:hAnsi="Times New Roman" w:cs="Times New Roman"/>
          <w:color w:val="000000"/>
          <w:sz w:val="28"/>
          <w:szCs w:val="28"/>
          <w:lang w:eastAsia="ar-SA"/>
        </w:rPr>
        <w:t>доплат  за</w:t>
      </w:r>
      <w:proofErr w:type="gramEnd"/>
      <w:r w:rsidRPr="00107019">
        <w:rPr>
          <w:rFonts w:ascii="Times New Roman" w:eastAsia="Times New Roman" w:hAnsi="Times New Roman" w:cs="Times New Roman"/>
          <w:color w:val="000000"/>
          <w:sz w:val="28"/>
          <w:szCs w:val="28"/>
          <w:lang w:eastAsia="ar-SA"/>
        </w:rPr>
        <w:t xml:space="preserve"> </w:t>
      </w:r>
      <w:r w:rsidRPr="00107019">
        <w:rPr>
          <w:rFonts w:ascii="Times New Roman" w:eastAsia="Times New Roman" w:hAnsi="Times New Roman" w:cs="Tahoma"/>
          <w:sz w:val="28"/>
          <w:szCs w:val="28"/>
        </w:rPr>
        <w:t>качество  выполняемых работ,</w:t>
      </w:r>
      <w:r w:rsidRPr="00107019">
        <w:rPr>
          <w:rFonts w:ascii="Times New Roman" w:eastAsia="Times New Roman" w:hAnsi="Times New Roman" w:cs="Times New Roman"/>
          <w:color w:val="000000"/>
          <w:sz w:val="28"/>
          <w:szCs w:val="28"/>
          <w:lang w:eastAsia="ar-SA"/>
        </w:rPr>
        <w:t xml:space="preserve"> делится  на общую сумму баллов, набранную работниками МБДОУ по каждому из утвержденных перечней.  В результате получается денежный вес (в рублях) одного балла работников по каждому из утвержденных перечней. </w:t>
      </w:r>
    </w:p>
    <w:p w:rsidR="00107019" w:rsidRPr="00107019" w:rsidRDefault="00107019" w:rsidP="004410E7">
      <w:pPr>
        <w:suppressAutoHyphens/>
        <w:spacing w:after="0" w:line="240" w:lineRule="auto"/>
        <w:ind w:left="-851" w:right="-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color w:val="000000"/>
          <w:sz w:val="28"/>
          <w:szCs w:val="28"/>
          <w:lang w:eastAsia="ar-SA"/>
        </w:rPr>
        <w:t xml:space="preserve">4.9.10. После установления стоимости одного балла по МБДОУ (стоимость балла устанавливается ежемесячно, закрепляется приказом заведующей МБДОУ), денежный вес одного балла умножается на сумму баллов каждого работника МБДОУ, в результате чего получается размер доплат за </w:t>
      </w:r>
      <w:proofErr w:type="gramStart"/>
      <w:r w:rsidRPr="00107019">
        <w:rPr>
          <w:rFonts w:ascii="Times New Roman" w:eastAsia="Times New Roman" w:hAnsi="Times New Roman" w:cs="Tahoma"/>
          <w:sz w:val="28"/>
          <w:szCs w:val="28"/>
        </w:rPr>
        <w:t>качество  выполняемых</w:t>
      </w:r>
      <w:proofErr w:type="gramEnd"/>
      <w:r w:rsidRPr="00107019">
        <w:rPr>
          <w:rFonts w:ascii="Times New Roman" w:eastAsia="Times New Roman" w:hAnsi="Times New Roman" w:cs="Tahoma"/>
          <w:sz w:val="28"/>
          <w:szCs w:val="28"/>
        </w:rPr>
        <w:t xml:space="preserve"> работ</w:t>
      </w:r>
      <w:r w:rsidRPr="00107019">
        <w:rPr>
          <w:rFonts w:ascii="Times New Roman" w:eastAsia="Times New Roman" w:hAnsi="Times New Roman" w:cs="Times New Roman"/>
          <w:color w:val="000000"/>
          <w:sz w:val="28"/>
          <w:szCs w:val="28"/>
          <w:lang w:eastAsia="ar-SA"/>
        </w:rPr>
        <w:t xml:space="preserve"> каждому работнику. Данные выплаты выплачиваются ежемесячно за фактически отработанное время. </w:t>
      </w:r>
    </w:p>
    <w:p w:rsidR="00107019" w:rsidRPr="00107019" w:rsidRDefault="00107019" w:rsidP="004410E7">
      <w:pPr>
        <w:suppressAutoHyphens/>
        <w:spacing w:after="0" w:line="240" w:lineRule="auto"/>
        <w:ind w:left="-851" w:right="-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color w:val="000000"/>
          <w:sz w:val="28"/>
          <w:szCs w:val="28"/>
          <w:lang w:eastAsia="ar-SA"/>
        </w:rPr>
        <w:t xml:space="preserve">4.9.11. Определение размеров доплат за </w:t>
      </w:r>
      <w:proofErr w:type="gramStart"/>
      <w:r w:rsidRPr="00107019">
        <w:rPr>
          <w:rFonts w:ascii="Times New Roman" w:eastAsia="Times New Roman" w:hAnsi="Times New Roman" w:cs="Tahoma"/>
          <w:sz w:val="28"/>
          <w:szCs w:val="28"/>
        </w:rPr>
        <w:t>качество  выполняемых</w:t>
      </w:r>
      <w:proofErr w:type="gramEnd"/>
      <w:r w:rsidRPr="00107019">
        <w:rPr>
          <w:rFonts w:ascii="Times New Roman" w:eastAsia="Times New Roman" w:hAnsi="Times New Roman" w:cs="Tahoma"/>
          <w:sz w:val="28"/>
          <w:szCs w:val="28"/>
        </w:rPr>
        <w:t xml:space="preserve"> работ</w:t>
      </w:r>
      <w:r w:rsidRPr="00107019">
        <w:rPr>
          <w:rFonts w:ascii="Times New Roman" w:eastAsia="Times New Roman" w:hAnsi="Times New Roman" w:cs="Times New Roman"/>
          <w:color w:val="000000"/>
          <w:sz w:val="28"/>
          <w:szCs w:val="28"/>
          <w:lang w:eastAsia="ar-SA"/>
        </w:rPr>
        <w:t xml:space="preserve"> на период с июля по декабрь  происходит по такой же схеме. </w:t>
      </w:r>
    </w:p>
    <w:p w:rsidR="00107019" w:rsidRPr="00107019" w:rsidRDefault="00107019" w:rsidP="004410E7">
      <w:pPr>
        <w:suppressAutoHyphens/>
        <w:autoSpaceDE w:val="0"/>
        <w:spacing w:after="0" w:line="240" w:lineRule="auto"/>
        <w:ind w:left="-851" w:right="-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4.9.12. Конкретный размер выплат из стимулирующей части фонда оплаты труда МБДОУ для каждого работника детского сада устанавливается приказом руководителя МБДОУ.</w:t>
      </w:r>
    </w:p>
    <w:p w:rsidR="00107019" w:rsidRPr="00107019" w:rsidRDefault="00107019" w:rsidP="004410E7">
      <w:pPr>
        <w:widowControl w:val="0"/>
        <w:suppressAutoHyphens/>
        <w:autoSpaceDE w:val="0"/>
        <w:autoSpaceDN w:val="0"/>
        <w:spacing w:after="0" w:line="240" w:lineRule="auto"/>
        <w:ind w:left="-851" w:right="175"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 xml:space="preserve">4.10.   Из фонда экономии оплаты труда работникам может быть </w:t>
      </w:r>
      <w:proofErr w:type="gramStart"/>
      <w:r w:rsidRPr="00107019">
        <w:rPr>
          <w:rFonts w:ascii="Times New Roman" w:eastAsia="Lucida Sans Unicode" w:hAnsi="Times New Roman" w:cs="Tahoma"/>
          <w:color w:val="000000"/>
          <w:kern w:val="3"/>
          <w:sz w:val="28"/>
          <w:szCs w:val="28"/>
          <w:lang w:bidi="en-US"/>
        </w:rPr>
        <w:t>оказана  дополнительная</w:t>
      </w:r>
      <w:proofErr w:type="gramEnd"/>
      <w:r w:rsidRPr="00107019">
        <w:rPr>
          <w:rFonts w:ascii="Times New Roman" w:eastAsia="Lucida Sans Unicode" w:hAnsi="Times New Roman" w:cs="Tahoma"/>
          <w:color w:val="000000"/>
          <w:kern w:val="3"/>
          <w:sz w:val="28"/>
          <w:szCs w:val="28"/>
          <w:lang w:bidi="en-US"/>
        </w:rPr>
        <w:t xml:space="preserve"> материальная помощь.</w:t>
      </w:r>
    </w:p>
    <w:p w:rsidR="00107019" w:rsidRPr="00107019" w:rsidRDefault="00107019" w:rsidP="004410E7">
      <w:pPr>
        <w:widowControl w:val="0"/>
        <w:numPr>
          <w:ilvl w:val="2"/>
          <w:numId w:val="19"/>
        </w:numPr>
        <w:tabs>
          <w:tab w:val="left" w:pos="1230"/>
          <w:tab w:val="left" w:pos="1395"/>
        </w:tabs>
        <w:suppressAutoHyphens/>
        <w:autoSpaceDE w:val="0"/>
        <w:autoSpaceDN w:val="0"/>
        <w:spacing w:after="0" w:line="240" w:lineRule="auto"/>
        <w:ind w:left="-851" w:right="175"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Материальная помощь выплачивается в следующих случаях:</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заболевание, требующее дорогостоящего лечения, подтвержденное соответствующими документами;</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тяжелое финансовое положение;</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Times New Roman" w:hAnsi="Times New Roman" w:cs="Times New Roman"/>
          <w:color w:val="000000"/>
          <w:kern w:val="3"/>
          <w:sz w:val="28"/>
          <w:szCs w:val="28"/>
          <w:lang w:eastAsia="ru-RU" w:bidi="en-US"/>
        </w:rPr>
        <w:t xml:space="preserve">материальная помощь в случае </w:t>
      </w:r>
      <w:proofErr w:type="spellStart"/>
      <w:r w:rsidRPr="00107019">
        <w:rPr>
          <w:rFonts w:ascii="Times New Roman" w:eastAsia="Times New Roman" w:hAnsi="Times New Roman" w:cs="Times New Roman"/>
          <w:color w:val="000000"/>
          <w:kern w:val="3"/>
          <w:sz w:val="28"/>
          <w:szCs w:val="28"/>
          <w:lang w:eastAsia="ru-RU" w:bidi="en-US"/>
        </w:rPr>
        <w:t>понесения</w:t>
      </w:r>
      <w:proofErr w:type="spellEnd"/>
      <w:r w:rsidRPr="00107019">
        <w:rPr>
          <w:rFonts w:ascii="Times New Roman" w:eastAsia="Times New Roman" w:hAnsi="Times New Roman" w:cs="Times New Roman"/>
          <w:color w:val="000000"/>
          <w:kern w:val="3"/>
          <w:sz w:val="28"/>
          <w:szCs w:val="28"/>
          <w:lang w:eastAsia="ru-RU" w:bidi="en-US"/>
        </w:rPr>
        <w:t xml:space="preserve"> непредвиденного материального ущерба; </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Times New Roman" w:hAnsi="Times New Roman" w:cs="Times New Roman"/>
          <w:color w:val="000000"/>
          <w:kern w:val="3"/>
          <w:sz w:val="28"/>
          <w:szCs w:val="28"/>
          <w:lang w:eastAsia="ru-RU" w:bidi="en-US"/>
        </w:rPr>
        <w:t>материальная помощь в случаях наступления событий, требующих значительных расходов (свадьбы, похороны, рождение ребенка и т. п.).</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8"/>
          <w:szCs w:val="28"/>
          <w:lang w:bidi="en-US"/>
        </w:rPr>
      </w:pPr>
      <w:r w:rsidRPr="00107019">
        <w:rPr>
          <w:rFonts w:ascii="Times New Roman" w:eastAsia="Lucida Sans Unicode" w:hAnsi="Times New Roman" w:cs="Tahoma"/>
          <w:color w:val="000000"/>
          <w:kern w:val="3"/>
          <w:sz w:val="24"/>
          <w:szCs w:val="24"/>
          <w:lang w:bidi="en-US"/>
        </w:rPr>
        <w:t xml:space="preserve"> </w:t>
      </w:r>
      <w:proofErr w:type="gramStart"/>
      <w:r w:rsidRPr="00107019">
        <w:rPr>
          <w:rFonts w:ascii="Times New Roman" w:eastAsia="Lucida Sans Unicode" w:hAnsi="Times New Roman" w:cs="Tahoma"/>
          <w:color w:val="000000"/>
          <w:kern w:val="3"/>
          <w:sz w:val="28"/>
          <w:szCs w:val="28"/>
          <w:lang w:bidi="en-US"/>
        </w:rPr>
        <w:t xml:space="preserve">в </w:t>
      </w:r>
      <w:r w:rsidR="001334F1">
        <w:rPr>
          <w:rFonts w:ascii="Times New Roman" w:eastAsia="Lucida Sans Unicode" w:hAnsi="Times New Roman" w:cs="Tahoma"/>
          <w:color w:val="000000"/>
          <w:kern w:val="3"/>
          <w:sz w:val="28"/>
          <w:szCs w:val="28"/>
          <w:lang w:bidi="en-US"/>
        </w:rPr>
        <w:t xml:space="preserve"> отдельных</w:t>
      </w:r>
      <w:proofErr w:type="gramEnd"/>
      <w:r w:rsidR="001334F1">
        <w:rPr>
          <w:rFonts w:ascii="Times New Roman" w:eastAsia="Lucida Sans Unicode" w:hAnsi="Times New Roman" w:cs="Tahoma"/>
          <w:color w:val="000000"/>
          <w:kern w:val="3"/>
          <w:sz w:val="28"/>
          <w:szCs w:val="28"/>
          <w:lang w:bidi="en-US"/>
        </w:rPr>
        <w:t xml:space="preserve">  случаях,  заведующий</w:t>
      </w:r>
      <w:r w:rsidRPr="00107019">
        <w:rPr>
          <w:rFonts w:ascii="Times New Roman" w:eastAsia="Lucida Sans Unicode" w:hAnsi="Times New Roman" w:cs="Tahoma"/>
          <w:color w:val="000000"/>
          <w:kern w:val="3"/>
          <w:sz w:val="28"/>
          <w:szCs w:val="28"/>
          <w:lang w:bidi="en-US"/>
        </w:rPr>
        <w:t xml:space="preserve">  МБДОУ вправе  принимать  решение о выплате материальной помощи по другим основаниям</w:t>
      </w:r>
      <w:r w:rsidRPr="00107019">
        <w:rPr>
          <w:rFonts w:ascii="Times New Roman" w:eastAsia="Lucida Sans Unicode" w:hAnsi="Times New Roman" w:cs="Tahoma"/>
          <w:color w:val="000000"/>
          <w:kern w:val="3"/>
          <w:sz w:val="24"/>
          <w:szCs w:val="24"/>
          <w:lang w:bidi="en-US"/>
        </w:rPr>
        <w:t>.</w:t>
      </w:r>
    </w:p>
    <w:p w:rsidR="00107019" w:rsidRPr="00107019" w:rsidRDefault="00107019" w:rsidP="004410E7">
      <w:pPr>
        <w:widowControl w:val="0"/>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4.11. Решение об оказании материальной помощи и ее конкретных размерах принимает руководитель по согласованию с коллегиальным органом учреждения, на основании письменного заявления работника.</w:t>
      </w:r>
    </w:p>
    <w:p w:rsidR="004410E7" w:rsidRDefault="004410E7" w:rsidP="008A6FFA">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4410E7" w:rsidRPr="00107019" w:rsidRDefault="004410E7"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V</w:t>
      </w:r>
      <w:r w:rsidRPr="00107019">
        <w:rPr>
          <w:rFonts w:ascii="Times New Roman" w:eastAsia="Times New Roman" w:hAnsi="Times New Roman" w:cs="Times New Roman"/>
          <w:sz w:val="28"/>
          <w:szCs w:val="28"/>
          <w:lang w:eastAsia="ru-RU"/>
        </w:rPr>
        <w:t>. Порядок</w:t>
      </w: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установления должностных окладов, ставок заработной платы </w:t>
      </w: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работникам МБДОУ</w:t>
      </w: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p>
    <w:p w:rsidR="00107019" w:rsidRPr="00107019" w:rsidRDefault="00107019" w:rsidP="004410E7">
      <w:pPr>
        <w:spacing w:after="0" w:line="240" w:lineRule="auto"/>
        <w:ind w:left="-851" w:firstLine="142"/>
        <w:jc w:val="both"/>
        <w:rPr>
          <w:rFonts w:ascii="Times New Roman" w:eastAsia="Calibri" w:hAnsi="Times New Roman" w:cs="Times New Roman"/>
          <w:sz w:val="28"/>
          <w:szCs w:val="28"/>
          <w:lang w:eastAsia="ru-RU"/>
        </w:rPr>
      </w:pPr>
      <w:r w:rsidRPr="00107019">
        <w:rPr>
          <w:rFonts w:ascii="Times New Roman" w:eastAsia="Calibri" w:hAnsi="Times New Roman" w:cs="Times New Roman"/>
          <w:sz w:val="28"/>
          <w:szCs w:val="28"/>
          <w:lang w:eastAsia="ru-RU"/>
        </w:rPr>
        <w:lastRenderedPageBreak/>
        <w:t xml:space="preserve">5.1. Аттестация педагогических работников МБДОУ осуществляется в соответствии </w:t>
      </w:r>
      <w:proofErr w:type="gramStart"/>
      <w:r w:rsidRPr="00107019">
        <w:rPr>
          <w:rFonts w:ascii="Times New Roman" w:eastAsia="Calibri" w:hAnsi="Times New Roman" w:cs="Times New Roman"/>
          <w:sz w:val="28"/>
          <w:szCs w:val="28"/>
          <w:lang w:eastAsia="ru-RU"/>
        </w:rPr>
        <w:t>с  Порядком</w:t>
      </w:r>
      <w:proofErr w:type="gramEnd"/>
      <w:r w:rsidRPr="00107019">
        <w:rPr>
          <w:rFonts w:ascii="Times New Roman" w:eastAsia="Calibri" w:hAnsi="Times New Roman" w:cs="Times New Roman"/>
          <w:sz w:val="28"/>
          <w:szCs w:val="28"/>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 276. Стимулирующая выплата за квалификационную категорию с учетом имевшейся квалификационной категории, сохраняется педагогическим работникам, если</w:t>
      </w:r>
      <w:r w:rsidRPr="00107019">
        <w:rPr>
          <w:rFonts w:ascii="Times New Roman" w:eastAsia="Calibri" w:hAnsi="Times New Roman" w:cs="Times New Roman"/>
          <w:color w:val="FF0000"/>
          <w:sz w:val="28"/>
          <w:szCs w:val="28"/>
          <w:lang w:eastAsia="ru-RU"/>
        </w:rPr>
        <w:t xml:space="preserve"> </w:t>
      </w:r>
      <w:r w:rsidRPr="00107019">
        <w:rPr>
          <w:rFonts w:ascii="Times New Roman" w:eastAsia="Calibri" w:hAnsi="Times New Roman" w:cs="Times New Roman"/>
          <w:sz w:val="28"/>
          <w:szCs w:val="28"/>
          <w:lang w:eastAsia="ru-RU"/>
        </w:rPr>
        <w:t>действие квалификационной категории истек в период:</w:t>
      </w:r>
    </w:p>
    <w:p w:rsidR="00107019" w:rsidRPr="00107019" w:rsidRDefault="00107019" w:rsidP="004410E7">
      <w:pPr>
        <w:spacing w:after="0" w:line="240" w:lineRule="auto"/>
        <w:ind w:left="-851" w:firstLine="142"/>
        <w:jc w:val="both"/>
        <w:rPr>
          <w:rFonts w:ascii="Times New Roman" w:eastAsia="Calibri" w:hAnsi="Times New Roman" w:cs="Times New Roman"/>
          <w:sz w:val="28"/>
          <w:szCs w:val="28"/>
          <w:lang w:eastAsia="ru-RU"/>
        </w:rPr>
      </w:pPr>
      <w:r w:rsidRPr="00107019">
        <w:rPr>
          <w:rFonts w:ascii="Times New Roman" w:eastAsia="Calibri" w:hAnsi="Times New Roman" w:cs="Times New Roman"/>
          <w:sz w:val="28"/>
          <w:szCs w:val="28"/>
          <w:lang w:eastAsia="ru-RU"/>
        </w:rPr>
        <w:t>- длительной временной нетрудоспособности,</w:t>
      </w:r>
    </w:p>
    <w:p w:rsidR="00107019" w:rsidRPr="00107019" w:rsidRDefault="00107019" w:rsidP="004410E7">
      <w:pPr>
        <w:spacing w:after="0" w:line="240" w:lineRule="auto"/>
        <w:ind w:left="-851" w:firstLine="142"/>
        <w:jc w:val="both"/>
        <w:rPr>
          <w:rFonts w:ascii="Times New Roman" w:eastAsia="Calibri" w:hAnsi="Times New Roman" w:cs="Times New Roman"/>
          <w:sz w:val="28"/>
          <w:szCs w:val="28"/>
          <w:lang w:eastAsia="ru-RU"/>
        </w:rPr>
      </w:pPr>
      <w:r w:rsidRPr="00107019">
        <w:rPr>
          <w:rFonts w:ascii="Times New Roman" w:eastAsia="Calibri" w:hAnsi="Times New Roman" w:cs="Times New Roman"/>
          <w:sz w:val="28"/>
          <w:szCs w:val="28"/>
          <w:lang w:eastAsia="ru-RU"/>
        </w:rPr>
        <w:t xml:space="preserve">- нахождения в </w:t>
      </w:r>
      <w:proofErr w:type="gramStart"/>
      <w:r w:rsidRPr="00107019">
        <w:rPr>
          <w:rFonts w:ascii="Times New Roman" w:eastAsia="Calibri" w:hAnsi="Times New Roman" w:cs="Times New Roman"/>
          <w:sz w:val="28"/>
          <w:szCs w:val="28"/>
          <w:lang w:eastAsia="ru-RU"/>
        </w:rPr>
        <w:t>отпуске  по</w:t>
      </w:r>
      <w:proofErr w:type="gramEnd"/>
      <w:r w:rsidRPr="00107019">
        <w:rPr>
          <w:rFonts w:ascii="Times New Roman" w:eastAsia="Calibri" w:hAnsi="Times New Roman" w:cs="Times New Roman"/>
          <w:sz w:val="28"/>
          <w:szCs w:val="28"/>
          <w:lang w:eastAsia="ru-RU"/>
        </w:rPr>
        <w:t xml:space="preserve"> уходу за ребенком до достижения им возраста трех лет,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педагогическим работникам за один год до наступления права для назначения трудовой пенсии;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подачи заявления в аттестационную комиссию до принятия аттестационной комиссией решения об установлении (отказе) квалификационной категории. </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Основанием для сохранения оплаты труда в указанные сроки является заявление педагогического работника, поданное работодателю.</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5.6.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107019">
        <w:rPr>
          <w:rFonts w:ascii="Times New Roman" w:eastAsia="Times New Roman" w:hAnsi="Times New Roman" w:cs="Times New Roman"/>
          <w:sz w:val="28"/>
          <w:szCs w:val="28"/>
          <w:lang w:eastAsia="ru-RU"/>
        </w:rPr>
        <w:t>культпросветработы</w:t>
      </w:r>
      <w:proofErr w:type="spellEnd"/>
      <w:r w:rsidRPr="00107019">
        <w:rPr>
          <w:rFonts w:ascii="Times New Roman" w:eastAsia="Times New Roman" w:hAnsi="Times New Roman" w:cs="Times New Roman"/>
          <w:sz w:val="28"/>
          <w:szCs w:val="28"/>
          <w:lang w:eastAsia="ru-RU"/>
        </w:rPr>
        <w:t xml:space="preserve"> институтов культуры, пединститутов (университетов), педучилищ и музыкальных училищ, работающим в МБДОУ, должностные оклады, ставки заработной платы устанавливаются как работникам, имеющим высшее или среднее музыкальное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5.7. Учителям-логопедам специальных (коррекционных) МБДОУ (групп) для воспитанников с отклонениями в развитии ставки заработной платы как лицам, имеющим высшее дефектологическое образование, устанавливаются:</w:t>
      </w:r>
    </w:p>
    <w:p w:rsidR="00107019" w:rsidRPr="00107019" w:rsidRDefault="00107019" w:rsidP="004410E7">
      <w:pPr>
        <w:numPr>
          <w:ilvl w:val="0"/>
          <w:numId w:val="7"/>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107019" w:rsidRPr="00107019" w:rsidRDefault="00107019" w:rsidP="004410E7">
      <w:pPr>
        <w:numPr>
          <w:ilvl w:val="0"/>
          <w:numId w:val="7"/>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окончившим </w:t>
      </w:r>
      <w:proofErr w:type="spellStart"/>
      <w:r w:rsidRPr="00107019">
        <w:rPr>
          <w:rFonts w:ascii="Times New Roman" w:eastAsia="Times New Roman" w:hAnsi="Times New Roman" w:cs="Times New Roman"/>
          <w:sz w:val="28"/>
          <w:szCs w:val="28"/>
          <w:lang w:eastAsia="ru-RU"/>
        </w:rPr>
        <w:t>спецфакультеты</w:t>
      </w:r>
      <w:proofErr w:type="spellEnd"/>
      <w:r w:rsidRPr="00107019">
        <w:rPr>
          <w:rFonts w:ascii="Times New Roman" w:eastAsia="Times New Roman" w:hAnsi="Times New Roman" w:cs="Times New Roman"/>
          <w:sz w:val="28"/>
          <w:szCs w:val="28"/>
          <w:lang w:eastAsia="ru-RU"/>
        </w:rPr>
        <w:t xml:space="preserve"> по указанным выше специальностям и получившим диплом государственного образца о высшем профессиональном образовании.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5.8. Изменение размеров должностных окладов, ставок заработной платы производится при:</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получении образования или восстановлении документов об образовании – со дня представления соответствующего документа;</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присвоении квалификационной категории – со дня вынесения решения аттестационной комиссией;</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присвоении почетного звания, награждения ведомственными знаками отличия – со дня присвоения, награждения;</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присуждении ученой степени доктора наук или кандидата наук – со дня принятия Министерством </w:t>
      </w:r>
      <w:r w:rsidR="00032CC6">
        <w:rPr>
          <w:rFonts w:ascii="Times New Roman" w:eastAsia="Times New Roman" w:hAnsi="Times New Roman" w:cs="Times New Roman"/>
          <w:sz w:val="28"/>
          <w:szCs w:val="28"/>
          <w:lang w:eastAsia="ru-RU"/>
        </w:rPr>
        <w:t xml:space="preserve">просвещения </w:t>
      </w:r>
      <w:r w:rsidRPr="00107019">
        <w:rPr>
          <w:rFonts w:ascii="Times New Roman" w:eastAsia="Times New Roman" w:hAnsi="Times New Roman" w:cs="Times New Roman"/>
          <w:sz w:val="28"/>
          <w:szCs w:val="28"/>
          <w:lang w:eastAsia="ru-RU"/>
        </w:rPr>
        <w:t>Российской Федерации решения о выдаче диплома.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5.9. При разработке нормативных правовых актов по оплате труда работников МБДОУ не вправе: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w:t>
      </w:r>
      <w:r w:rsidRPr="00107019">
        <w:rPr>
          <w:rFonts w:ascii="Times New Roman" w:eastAsia="Times New Roman" w:hAnsi="Times New Roman" w:cs="Times New Roman"/>
          <w:sz w:val="28"/>
          <w:szCs w:val="28"/>
          <w:lang w:eastAsia="ru-RU"/>
        </w:rPr>
        <w:lastRenderedPageBreak/>
        <w:t xml:space="preserve">тарифно-квалификационным </w:t>
      </w:r>
      <w:hyperlink r:id="rId9" w:history="1">
        <w:r w:rsidRPr="00107019">
          <w:rPr>
            <w:rFonts w:ascii="Times New Roman" w:eastAsia="Times New Roman" w:hAnsi="Times New Roman" w:cs="Times New Roman"/>
            <w:sz w:val="28"/>
            <w:szCs w:val="28"/>
            <w:lang w:eastAsia="ru-RU"/>
          </w:rPr>
          <w:t>справочником</w:t>
        </w:r>
      </w:hyperlink>
      <w:r w:rsidRPr="00107019">
        <w:rPr>
          <w:rFonts w:ascii="Times New Roman" w:eastAsia="Times New Roman" w:hAnsi="Times New Roman" w:cs="Times New Roman"/>
          <w:sz w:val="28"/>
          <w:szCs w:val="28"/>
          <w:lang w:eastAsia="ru-RU"/>
        </w:rPr>
        <w:t xml:space="preserve"> работ, и профессий рабочих, Единым квалификационным </w:t>
      </w:r>
      <w:hyperlink r:id="rId10" w:history="1">
        <w:r w:rsidRPr="00107019">
          <w:rPr>
            <w:rFonts w:ascii="Times New Roman" w:eastAsia="Times New Roman" w:hAnsi="Times New Roman" w:cs="Times New Roman"/>
            <w:sz w:val="28"/>
            <w:szCs w:val="28"/>
            <w:lang w:eastAsia="ru-RU"/>
          </w:rPr>
          <w:t>справочником</w:t>
        </w:r>
      </w:hyperlink>
      <w:r w:rsidRPr="00107019">
        <w:rPr>
          <w:rFonts w:ascii="Times New Roman" w:eastAsia="Times New Roman" w:hAnsi="Times New Roman" w:cs="Times New Roman"/>
          <w:sz w:val="28"/>
          <w:szCs w:val="28"/>
          <w:lang w:eastAsia="ru-RU"/>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1" w:history="1">
        <w:r w:rsidRPr="00107019">
          <w:rPr>
            <w:rFonts w:ascii="Times New Roman" w:eastAsia="Times New Roman" w:hAnsi="Times New Roman" w:cs="Times New Roman"/>
            <w:sz w:val="28"/>
            <w:szCs w:val="28"/>
            <w:lang w:eastAsia="ru-RU"/>
          </w:rPr>
          <w:t>кодексом</w:t>
        </w:r>
      </w:hyperlink>
      <w:r w:rsidRPr="00107019">
        <w:rPr>
          <w:rFonts w:ascii="Times New Roman" w:eastAsia="Times New Roman" w:hAnsi="Times New Roman" w:cs="Times New Roman"/>
          <w:sz w:val="28"/>
          <w:szCs w:val="28"/>
          <w:lang w:eastAsia="ru-RU"/>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г) утверждать квалификационные характеристики по должностям служащих и профессиям рабочих;</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д) отступать от </w:t>
      </w:r>
      <w:hyperlink r:id="rId12" w:history="1">
        <w:r w:rsidRPr="00107019">
          <w:rPr>
            <w:rFonts w:ascii="Times New Roman" w:eastAsia="Times New Roman" w:hAnsi="Times New Roman" w:cs="Times New Roman"/>
            <w:sz w:val="28"/>
            <w:szCs w:val="28"/>
            <w:lang w:eastAsia="ru-RU"/>
          </w:rPr>
          <w:t>Единого реестра</w:t>
        </w:r>
      </w:hyperlink>
      <w:r w:rsidRPr="00107019">
        <w:rPr>
          <w:rFonts w:ascii="Times New Roman" w:eastAsia="Times New Roman" w:hAnsi="Times New Roman" w:cs="Times New Roman"/>
          <w:sz w:val="28"/>
          <w:szCs w:val="28"/>
          <w:lang w:eastAsia="ru-RU"/>
        </w:rPr>
        <w:t xml:space="preserve"> ученых степеней и ученых званий, утвержденного постановлением Правительства Российской Федерации от 30 января </w:t>
      </w:r>
      <w:smartTag w:uri="urn:schemas-microsoft-com:office:smarttags" w:element="metricconverter">
        <w:smartTagPr>
          <w:attr w:name="ProductID" w:val="2002 г"/>
        </w:smartTagPr>
        <w:r w:rsidRPr="00107019">
          <w:rPr>
            <w:rFonts w:ascii="Times New Roman" w:eastAsia="Times New Roman" w:hAnsi="Times New Roman" w:cs="Times New Roman"/>
            <w:sz w:val="28"/>
            <w:szCs w:val="28"/>
            <w:lang w:eastAsia="ru-RU"/>
          </w:rPr>
          <w:t>2002 г</w:t>
        </w:r>
      </w:smartTag>
      <w:r w:rsidRPr="00107019">
        <w:rPr>
          <w:rFonts w:ascii="Times New Roman" w:eastAsia="Times New Roman" w:hAnsi="Times New Roman" w:cs="Times New Roman"/>
          <w:sz w:val="28"/>
          <w:szCs w:val="28"/>
          <w:lang w:eastAsia="ru-RU"/>
        </w:rPr>
        <w:t>.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w:t>
      </w:r>
      <w:r w:rsidRPr="00107019">
        <w:rPr>
          <w:rFonts w:ascii="Times New Roman" w:eastAsia="Times New Roman" w:hAnsi="Times New Roman" w:cs="Times New Roman"/>
          <w:b/>
          <w:sz w:val="28"/>
          <w:szCs w:val="28"/>
          <w:lang w:eastAsia="ru-RU"/>
        </w:rPr>
        <w:t xml:space="preserve"> </w:t>
      </w:r>
      <w:r w:rsidRPr="00107019">
        <w:rPr>
          <w:rFonts w:ascii="Times New Roman" w:eastAsia="Times New Roman" w:hAnsi="Times New Roman" w:cs="Times New Roman"/>
          <w:sz w:val="28"/>
          <w:szCs w:val="28"/>
          <w:lang w:eastAsia="ru-RU"/>
        </w:rPr>
        <w:t>профессионального образования;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5.10. Руководитель МБДОУ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w:t>
      </w:r>
      <w:r w:rsidR="00032CC6">
        <w:rPr>
          <w:rFonts w:ascii="Times New Roman" w:eastAsia="Times New Roman" w:hAnsi="Times New Roman" w:cs="Times New Roman"/>
          <w:sz w:val="28"/>
          <w:szCs w:val="28"/>
          <w:lang w:eastAsia="ru-RU"/>
        </w:rPr>
        <w:t>тарификационные списки по форме</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Ответственность за своевременное и правильное определение размеров должностных окладов, ставок заработной платы работников МБДОУ несет руководитель.</w:t>
      </w:r>
    </w:p>
    <w:p w:rsidR="004410E7" w:rsidRPr="00107019" w:rsidRDefault="004410E7" w:rsidP="008A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VI</w:t>
      </w:r>
      <w:r w:rsidRPr="00107019">
        <w:rPr>
          <w:rFonts w:ascii="Times New Roman" w:eastAsia="Times New Roman" w:hAnsi="Times New Roman" w:cs="Times New Roman"/>
          <w:sz w:val="28"/>
          <w:szCs w:val="28"/>
          <w:lang w:eastAsia="ru-RU"/>
        </w:rPr>
        <w:t>. Порядок и условия почасовой оплаты труда</w:t>
      </w:r>
    </w:p>
    <w:p w:rsidR="00107019" w:rsidRPr="00107019" w:rsidRDefault="00107019" w:rsidP="004410E7">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педагогических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6.1. Почасовая оплата труда педагогических работников МБДОУ применяется при оплате:</w:t>
      </w:r>
    </w:p>
    <w:p w:rsidR="00107019" w:rsidRPr="00107019" w:rsidRDefault="00107019" w:rsidP="004410E7">
      <w:pPr>
        <w:numPr>
          <w:ilvl w:val="0"/>
          <w:numId w:val="8"/>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за часы, выполненные в порядке замещения отсутствующих по болезни или другим </w:t>
      </w:r>
      <w:proofErr w:type="gramStart"/>
      <w:r w:rsidRPr="00107019">
        <w:rPr>
          <w:rFonts w:ascii="Times New Roman" w:eastAsia="Times New Roman" w:hAnsi="Times New Roman" w:cs="Times New Roman"/>
          <w:sz w:val="28"/>
          <w:szCs w:val="28"/>
          <w:lang w:eastAsia="ru-RU"/>
        </w:rPr>
        <w:t>причинам  педагогических</w:t>
      </w:r>
      <w:proofErr w:type="gramEnd"/>
      <w:r w:rsidRPr="00107019">
        <w:rPr>
          <w:rFonts w:ascii="Times New Roman" w:eastAsia="Times New Roman" w:hAnsi="Times New Roman" w:cs="Times New Roman"/>
          <w:sz w:val="28"/>
          <w:szCs w:val="28"/>
          <w:lang w:eastAsia="ru-RU"/>
        </w:rPr>
        <w:t xml:space="preserve">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 xml:space="preserve">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w:t>
      </w:r>
    </w:p>
    <w:p w:rsidR="00107019" w:rsidRPr="00107019" w:rsidRDefault="00107019" w:rsidP="004410E7">
      <w:pPr>
        <w:suppressAutoHyphens/>
        <w:spacing w:after="0" w:line="240" w:lineRule="auto"/>
        <w:ind w:left="-851" w:right="-5" w:firstLine="142"/>
        <w:jc w:val="center"/>
        <w:rPr>
          <w:rFonts w:ascii="Times New Roman" w:eastAsia="Times New Roman" w:hAnsi="Times New Roman" w:cs="Tahoma"/>
          <w:b/>
          <w:sz w:val="28"/>
          <w:szCs w:val="20"/>
        </w:rPr>
      </w:pPr>
      <w:r w:rsidRPr="00107019">
        <w:rPr>
          <w:rFonts w:ascii="Times New Roman" w:eastAsia="Times New Roman" w:hAnsi="Times New Roman" w:cs="Times New Roman"/>
          <w:sz w:val="28"/>
          <w:szCs w:val="28"/>
          <w:lang w:val="en-US" w:eastAsia="ru-RU"/>
        </w:rPr>
        <w:t>VII</w:t>
      </w:r>
      <w:r w:rsidRPr="00107019">
        <w:rPr>
          <w:rFonts w:ascii="Times New Roman" w:eastAsia="Times New Roman" w:hAnsi="Times New Roman" w:cs="Times New Roman"/>
          <w:sz w:val="28"/>
          <w:szCs w:val="28"/>
          <w:lang w:eastAsia="ru-RU"/>
        </w:rPr>
        <w:t>.</w:t>
      </w:r>
      <w:r w:rsidRPr="00107019">
        <w:rPr>
          <w:rFonts w:ascii="Times New Roman" w:eastAsia="Times New Roman" w:hAnsi="Times New Roman" w:cs="Tahoma"/>
          <w:b/>
          <w:sz w:val="28"/>
          <w:szCs w:val="20"/>
        </w:rPr>
        <w:t xml:space="preserve"> </w:t>
      </w:r>
      <w:r w:rsidRPr="00107019">
        <w:rPr>
          <w:rFonts w:ascii="Times New Roman" w:eastAsia="Times New Roman" w:hAnsi="Times New Roman" w:cs="Tahoma"/>
          <w:sz w:val="28"/>
          <w:szCs w:val="20"/>
        </w:rPr>
        <w:t>Нормы рабочего времени, нормы учебной нагрузки и порядок ее распределения.</w:t>
      </w:r>
    </w:p>
    <w:p w:rsidR="00107019" w:rsidRPr="00107019" w:rsidRDefault="00107019" w:rsidP="004410E7">
      <w:pPr>
        <w:suppressAutoHyphens/>
        <w:autoSpaceDE w:val="0"/>
        <w:spacing w:after="0" w:line="240" w:lineRule="auto"/>
        <w:ind w:left="-851" w:firstLine="142"/>
        <w:jc w:val="both"/>
        <w:rPr>
          <w:rFonts w:ascii="Times New Roman" w:eastAsia="Times New Roman" w:hAnsi="Times New Roman" w:cs="Times New Roman"/>
          <w:sz w:val="20"/>
          <w:szCs w:val="20"/>
          <w:lang w:eastAsia="ar-SA"/>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ahoma"/>
          <w:sz w:val="28"/>
          <w:szCs w:val="24"/>
          <w:lang w:eastAsia="ru-RU"/>
        </w:rPr>
        <w:t xml:space="preserve">7.1 Нормы часов педагогической (преподавательской) работы за должностной оклад либо продолжительность рабочего времени устанавливаются </w:t>
      </w:r>
      <w:r w:rsidRPr="00107019">
        <w:rPr>
          <w:rFonts w:ascii="Times New Roman" w:eastAsia="Times New Roman" w:hAnsi="Times New Roman" w:cs="Times New Roman"/>
          <w:sz w:val="28"/>
          <w:szCs w:val="28"/>
          <w:lang w:eastAsia="ru-RU"/>
        </w:rPr>
        <w:t>согласно нормам, утвержденным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Продолжительность рабочего времени (норма часов педагогической работы) за должностной оклад для педагогических работников МБДОУ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w:t>
      </w:r>
      <w:proofErr w:type="gramStart"/>
      <w:r w:rsidRPr="00107019">
        <w:rPr>
          <w:rFonts w:ascii="Times New Roman" w:eastAsia="Times New Roman" w:hAnsi="Times New Roman" w:cs="Tahoma"/>
          <w:sz w:val="28"/>
          <w:szCs w:val="24"/>
          <w:lang w:eastAsia="ru-RU"/>
        </w:rPr>
        <w:t>и  другими</w:t>
      </w:r>
      <w:proofErr w:type="gramEnd"/>
      <w:r w:rsidRPr="00107019">
        <w:rPr>
          <w:rFonts w:ascii="Times New Roman" w:eastAsia="Times New Roman" w:hAnsi="Times New Roman" w:cs="Tahoma"/>
          <w:sz w:val="28"/>
          <w:szCs w:val="24"/>
          <w:lang w:eastAsia="ru-RU"/>
        </w:rPr>
        <w:t xml:space="preserve"> локальными актами.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7.2. Должностные оклады педагогических работников выплачиваются за установленную им норму часов учебной нагрузки (объема педагогической работы):</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за 20 часов преподавательской (педагогической) работы в неделю –учителям-дефектологам; учителям-логопедам;</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на 1 ставку учителя- логопеда – 2 комбинированные группы.</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на 1 ставку учителя- логопеда – 1 группа компенсирующей направленности;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подгрупповые занятия – 8 занятий – до 5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индивидуальные занятия – 35 занятий – до 12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изготовление пособий и игр для занятий – до 1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работа с педагогами и родителями – до 1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w:t>
      </w:r>
      <w:r w:rsidR="004410E7">
        <w:rPr>
          <w:rFonts w:ascii="Times New Roman" w:eastAsia="Times New Roman" w:hAnsi="Times New Roman" w:cs="Tahoma"/>
          <w:sz w:val="28"/>
          <w:szCs w:val="24"/>
          <w:lang w:eastAsia="ru-RU"/>
        </w:rPr>
        <w:t xml:space="preserve"> обследование детей – до 1 часа;</w:t>
      </w:r>
      <w:r w:rsidRPr="00107019">
        <w:rPr>
          <w:rFonts w:ascii="Times New Roman" w:eastAsia="Times New Roman" w:hAnsi="Times New Roman" w:cs="Tahoma"/>
          <w:sz w:val="28"/>
          <w:szCs w:val="24"/>
          <w:lang w:eastAsia="ru-RU"/>
        </w:rPr>
        <w:t xml:space="preserve"> </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за 24 часа преподавательской (педагогической) работы в неделю – музыкальным руководителям и концертмейстерам</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на 1 ставку музыкального руководителя – 4 группы.</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занятия – 8 занятий – до 4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подгрупповая и индивидуальная работа – до 12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изготовление пособий и костюмов – до 4 часов;</w:t>
      </w:r>
    </w:p>
    <w:p w:rsid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работа с педагогами и родителями – до 4 часов;</w:t>
      </w:r>
    </w:p>
    <w:p w:rsidR="004410E7" w:rsidRPr="00107019" w:rsidRDefault="004410E7" w:rsidP="004410E7">
      <w:pPr>
        <w:spacing w:after="0" w:line="240" w:lineRule="auto"/>
        <w:ind w:left="-851" w:right="-5" w:firstLine="142"/>
        <w:jc w:val="both"/>
        <w:rPr>
          <w:rFonts w:ascii="Times New Roman" w:eastAsia="Times New Roman" w:hAnsi="Times New Roman" w:cs="Tahoma"/>
          <w:sz w:val="28"/>
          <w:szCs w:val="24"/>
          <w:lang w:eastAsia="ru-RU"/>
        </w:rPr>
      </w:pP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         за 36 часов педагогической работы в неделю:</w:t>
      </w:r>
    </w:p>
    <w:p w:rsid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старшим воспитателям и воспитателям МБДОУ; дошкольных групп общеобразовательных учреждений и образовательных учреждений для детей дошкольного возраста; педагогам-психологам, методистам (старшим методистам) образовательных учреждений, социальным педагогам.</w:t>
      </w:r>
    </w:p>
    <w:p w:rsidR="004410E7" w:rsidRPr="00107019" w:rsidRDefault="004410E7" w:rsidP="004410E7">
      <w:pPr>
        <w:spacing w:after="0" w:line="240" w:lineRule="auto"/>
        <w:ind w:left="-851" w:right="-5" w:firstLine="142"/>
        <w:jc w:val="both"/>
        <w:rPr>
          <w:rFonts w:ascii="Times New Roman" w:eastAsia="Times New Roman" w:hAnsi="Times New Roman" w:cs="Tahoma"/>
          <w:sz w:val="28"/>
          <w:szCs w:val="24"/>
          <w:lang w:eastAsia="ru-RU"/>
        </w:rPr>
      </w:pP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на 1 ставку воспитателя </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занятия – до 12 занятий – до 6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проведение режимных моментов с детьми группы – до 30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  На 1 группу – 0,08 ставки педагога-психолога.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подгрупповые занятия – до 8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индивидуальные занятия – до 13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изготовление пособий и игр для занятий – до 1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работа с педагогами и родителями – до 9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 диагностирование детей – до 5 часа. </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7.3. Продолжительность рабочего времени шеф-повара, поваров МБДОУ (по результатам проведения специальной оценки условий труда) составляет – 36 часов в неделю.</w:t>
      </w:r>
    </w:p>
    <w:p w:rsidR="00107019" w:rsidRPr="00107019" w:rsidRDefault="004410E7" w:rsidP="004410E7">
      <w:pPr>
        <w:spacing w:after="0" w:line="240" w:lineRule="auto"/>
        <w:ind w:left="-851" w:right="-5" w:firstLine="142"/>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7.4</w:t>
      </w:r>
      <w:r w:rsidR="00107019" w:rsidRPr="00107019">
        <w:rPr>
          <w:rFonts w:ascii="Times New Roman" w:eastAsia="Times New Roman" w:hAnsi="Times New Roman" w:cs="Tahoma"/>
          <w:sz w:val="28"/>
          <w:szCs w:val="24"/>
          <w:lang w:eastAsia="ru-RU"/>
        </w:rPr>
        <w:t>. Продолжительность рабочего времени других работников, не пе</w:t>
      </w:r>
      <w:r>
        <w:rPr>
          <w:rFonts w:ascii="Times New Roman" w:eastAsia="Times New Roman" w:hAnsi="Times New Roman" w:cs="Tahoma"/>
          <w:sz w:val="28"/>
          <w:szCs w:val="24"/>
          <w:lang w:eastAsia="ru-RU"/>
        </w:rPr>
        <w:t xml:space="preserve">речисленных в пунктах 7.2. – </w:t>
      </w:r>
      <w:proofErr w:type="gramStart"/>
      <w:r>
        <w:rPr>
          <w:rFonts w:ascii="Times New Roman" w:eastAsia="Times New Roman" w:hAnsi="Times New Roman" w:cs="Tahoma"/>
          <w:sz w:val="28"/>
          <w:szCs w:val="24"/>
          <w:lang w:eastAsia="ru-RU"/>
        </w:rPr>
        <w:t>7.3</w:t>
      </w:r>
      <w:r w:rsidR="00107019" w:rsidRPr="00107019">
        <w:rPr>
          <w:rFonts w:ascii="Times New Roman" w:eastAsia="Times New Roman" w:hAnsi="Times New Roman" w:cs="Tahoma"/>
          <w:sz w:val="28"/>
          <w:szCs w:val="24"/>
          <w:lang w:eastAsia="ru-RU"/>
        </w:rPr>
        <w:t>.,</w:t>
      </w:r>
      <w:proofErr w:type="gramEnd"/>
      <w:r w:rsidR="00107019" w:rsidRPr="00107019">
        <w:rPr>
          <w:rFonts w:ascii="Times New Roman" w:eastAsia="Times New Roman" w:hAnsi="Times New Roman" w:cs="Tahoma"/>
          <w:sz w:val="28"/>
          <w:szCs w:val="24"/>
          <w:lang w:eastAsia="ru-RU"/>
        </w:rPr>
        <w:t xml:space="preserve"> составляет 40 часов в неделю.</w:t>
      </w:r>
    </w:p>
    <w:p w:rsidR="00107019" w:rsidRPr="00107019" w:rsidRDefault="00107019" w:rsidP="004410E7">
      <w:pPr>
        <w:spacing w:after="0" w:line="240" w:lineRule="auto"/>
        <w:ind w:left="-851" w:right="-5"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Предельный объем учебной нагрузки (преподавательской работы), который может выполняться в том же образовательном учреждении работником, ведущим ее помимо основной работы, устанавливается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107019" w:rsidRPr="00107019" w:rsidRDefault="00107019" w:rsidP="004410E7">
      <w:pPr>
        <w:spacing w:after="0" w:line="240" w:lineRule="auto"/>
        <w:ind w:left="-851" w:firstLine="142"/>
        <w:rPr>
          <w:rFonts w:ascii="Times New Roman" w:eastAsia="Times New Roman" w:hAnsi="Times New Roman" w:cs="Tahoma"/>
          <w:b/>
          <w:color w:val="FF0000"/>
          <w:sz w:val="28"/>
          <w:szCs w:val="24"/>
          <w:lang w:eastAsia="ru-RU"/>
        </w:rPr>
      </w:pPr>
    </w:p>
    <w:p w:rsidR="00107019" w:rsidRPr="00107019" w:rsidRDefault="00107019" w:rsidP="004410E7">
      <w:pPr>
        <w:spacing w:after="0" w:line="240" w:lineRule="auto"/>
        <w:ind w:left="-851" w:firstLine="142"/>
        <w:rPr>
          <w:rFonts w:ascii="Times New Roman" w:eastAsia="Times New Roman" w:hAnsi="Times New Roman" w:cs="Times New Roman"/>
          <w:sz w:val="24"/>
          <w:szCs w:val="24"/>
          <w:lang w:eastAsia="ru-RU"/>
        </w:rPr>
      </w:pPr>
    </w:p>
    <w:p w:rsidR="00107019" w:rsidRPr="00107019" w:rsidRDefault="00107019" w:rsidP="004410E7">
      <w:pPr>
        <w:spacing w:after="0" w:line="240" w:lineRule="auto"/>
        <w:ind w:left="-851" w:firstLine="142"/>
        <w:rPr>
          <w:rFonts w:ascii="Times New Roman" w:eastAsia="Times New Roman" w:hAnsi="Times New Roman" w:cs="Times New Roman"/>
          <w:sz w:val="24"/>
          <w:szCs w:val="24"/>
          <w:lang w:eastAsia="ru-RU"/>
        </w:rPr>
      </w:pPr>
    </w:p>
    <w:p w:rsidR="00107019" w:rsidRPr="00107019" w:rsidRDefault="00107019" w:rsidP="004410E7">
      <w:pPr>
        <w:spacing w:after="0" w:line="240" w:lineRule="auto"/>
        <w:ind w:left="-851" w:firstLine="142"/>
        <w:rPr>
          <w:rFonts w:ascii="Times New Roman" w:eastAsia="Times New Roman" w:hAnsi="Times New Roman" w:cs="Times New Roman"/>
          <w:sz w:val="24"/>
          <w:szCs w:val="24"/>
          <w:lang w:eastAsia="ru-RU"/>
        </w:rPr>
      </w:pPr>
    </w:p>
    <w:p w:rsidR="00107019" w:rsidRPr="00107019" w:rsidRDefault="00107019" w:rsidP="004410E7">
      <w:pPr>
        <w:autoSpaceDE w:val="0"/>
        <w:autoSpaceDN w:val="0"/>
        <w:adjustRightInd w:val="0"/>
        <w:spacing w:after="0" w:line="240" w:lineRule="auto"/>
        <w:ind w:left="-851" w:firstLine="142"/>
        <w:jc w:val="both"/>
        <w:rPr>
          <w:rFonts w:ascii="Calibri" w:eastAsia="Calibri" w:hAnsi="Calibri" w:cs="Times New Roman"/>
        </w:rPr>
      </w:pPr>
    </w:p>
    <w:p w:rsidR="00FB078A" w:rsidRDefault="00FB078A" w:rsidP="004410E7">
      <w:pPr>
        <w:ind w:left="-851" w:firstLine="142"/>
      </w:pPr>
    </w:p>
    <w:sectPr w:rsidR="00FB0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37D6"/>
    <w:multiLevelType w:val="multilevel"/>
    <w:tmpl w:val="B1E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14276"/>
    <w:multiLevelType w:val="hybridMultilevel"/>
    <w:tmpl w:val="F098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42CEF"/>
    <w:multiLevelType w:val="hybridMultilevel"/>
    <w:tmpl w:val="10B4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10E78"/>
    <w:multiLevelType w:val="hybridMultilevel"/>
    <w:tmpl w:val="ADC61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A4B65"/>
    <w:multiLevelType w:val="hybridMultilevel"/>
    <w:tmpl w:val="62FA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27B32"/>
    <w:multiLevelType w:val="multilevel"/>
    <w:tmpl w:val="F2A07C38"/>
    <w:lvl w:ilvl="0">
      <w:start w:val="3"/>
      <w:numFmt w:val="decimal"/>
      <w:lvlText w:val="%1."/>
      <w:lvlJc w:val="left"/>
      <w:rPr>
        <w:b w:val="0"/>
        <w:bCs w:val="0"/>
        <w:sz w:val="28"/>
        <w:szCs w:val="28"/>
      </w:rPr>
    </w:lvl>
    <w:lvl w:ilvl="1">
      <w:start w:val="4"/>
      <w:numFmt w:val="decimal"/>
      <w:lvlText w:val="%1.%2."/>
      <w:lvlJc w:val="left"/>
      <w:rPr>
        <w:b w:val="0"/>
        <w:bCs w:val="0"/>
        <w:sz w:val="28"/>
        <w:szCs w:val="28"/>
      </w:rPr>
    </w:lvl>
    <w:lvl w:ilvl="2">
      <w:start w:val="13"/>
      <w:numFmt w:val="decimal"/>
      <w:lvlText w:val="%1.%2.%3."/>
      <w:lvlJc w:val="left"/>
      <w:rPr>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29A772E"/>
    <w:multiLevelType w:val="multilevel"/>
    <w:tmpl w:val="CE703C1C"/>
    <w:lvl w:ilvl="0">
      <w:start w:val="4"/>
      <w:numFmt w:val="decimal"/>
      <w:lvlText w:val="%1."/>
      <w:lvlJc w:val="left"/>
      <w:pPr>
        <w:ind w:left="675" w:hanging="675"/>
      </w:pPr>
      <w:rPr>
        <w:rFonts w:hint="default"/>
        <w:sz w:val="28"/>
      </w:rPr>
    </w:lvl>
    <w:lvl w:ilvl="1">
      <w:start w:val="9"/>
      <w:numFmt w:val="decimal"/>
      <w:lvlText w:val="%1.%2."/>
      <w:lvlJc w:val="left"/>
      <w:pPr>
        <w:ind w:left="675" w:hanging="6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37FD1B44"/>
    <w:multiLevelType w:val="hybridMultilevel"/>
    <w:tmpl w:val="F24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C44650"/>
    <w:multiLevelType w:val="multilevel"/>
    <w:tmpl w:val="71D687CE"/>
    <w:lvl w:ilvl="0">
      <w:start w:val="3"/>
      <w:numFmt w:val="decimal"/>
      <w:lvlText w:val="%1."/>
      <w:lvlJc w:val="left"/>
      <w:rPr>
        <w:b w:val="0"/>
        <w:bCs w:val="0"/>
        <w:sz w:val="28"/>
        <w:szCs w:val="28"/>
      </w:rPr>
    </w:lvl>
    <w:lvl w:ilvl="1">
      <w:start w:val="4"/>
      <w:numFmt w:val="decimal"/>
      <w:lvlText w:val="%1.%2."/>
      <w:lvlJc w:val="left"/>
      <w:rPr>
        <w:b w:val="0"/>
        <w:bCs w:val="0"/>
        <w:sz w:val="28"/>
        <w:szCs w:val="28"/>
      </w:rPr>
    </w:lvl>
    <w:lvl w:ilvl="2">
      <w:start w:val="13"/>
      <w:numFmt w:val="decimal"/>
      <w:lvlText w:val="%1.%2.%3."/>
      <w:lvlJc w:val="left"/>
      <w:rPr>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4F646ACF"/>
    <w:multiLevelType w:val="hybridMultilevel"/>
    <w:tmpl w:val="B9265B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D311DF"/>
    <w:multiLevelType w:val="hybridMultilevel"/>
    <w:tmpl w:val="755A7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BE45E4"/>
    <w:multiLevelType w:val="multilevel"/>
    <w:tmpl w:val="1652C652"/>
    <w:lvl w:ilvl="0">
      <w:start w:val="4"/>
      <w:numFmt w:val="decimal"/>
      <w:lvlText w:val="%1."/>
      <w:lvlJc w:val="left"/>
      <w:pPr>
        <w:ind w:left="825" w:hanging="825"/>
      </w:pPr>
      <w:rPr>
        <w:rFonts w:hint="default"/>
        <w:sz w:val="28"/>
      </w:rPr>
    </w:lvl>
    <w:lvl w:ilvl="1">
      <w:start w:val="10"/>
      <w:numFmt w:val="decimal"/>
      <w:lvlText w:val="%1.%2."/>
      <w:lvlJc w:val="left"/>
      <w:pPr>
        <w:ind w:left="825" w:hanging="825"/>
      </w:pPr>
      <w:rPr>
        <w:rFonts w:hint="default"/>
        <w:sz w:val="28"/>
      </w:rPr>
    </w:lvl>
    <w:lvl w:ilvl="2">
      <w:start w:val="1"/>
      <w:numFmt w:val="decimal"/>
      <w:lvlText w:val="%1.%2.%3."/>
      <w:lvlJc w:val="left"/>
      <w:pPr>
        <w:ind w:left="825" w:hanging="825"/>
      </w:pPr>
      <w:rPr>
        <w:rFonts w:hint="default"/>
        <w:sz w:val="28"/>
      </w:rPr>
    </w:lvl>
    <w:lvl w:ilvl="3">
      <w:start w:val="1"/>
      <w:numFmt w:val="decimal"/>
      <w:lvlText w:val="%1.%2.%3.%4."/>
      <w:lvlJc w:val="left"/>
      <w:pPr>
        <w:ind w:left="825" w:hanging="825"/>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nsid w:val="50EE006C"/>
    <w:multiLevelType w:val="multilevel"/>
    <w:tmpl w:val="AFCCC038"/>
    <w:lvl w:ilvl="0">
      <w:start w:val="3"/>
      <w:numFmt w:val="decimal"/>
      <w:lvlText w:val="%1."/>
      <w:lvlJc w:val="left"/>
      <w:rPr>
        <w:b w:val="0"/>
        <w:bCs w:val="0"/>
        <w:sz w:val="28"/>
        <w:szCs w:val="28"/>
      </w:rPr>
    </w:lvl>
    <w:lvl w:ilvl="1">
      <w:start w:val="4"/>
      <w:numFmt w:val="decimal"/>
      <w:lvlText w:val="%1.%2."/>
      <w:lvlJc w:val="left"/>
      <w:rPr>
        <w:b w:val="0"/>
        <w:bCs w:val="0"/>
        <w:sz w:val="28"/>
        <w:szCs w:val="28"/>
      </w:rPr>
    </w:lvl>
    <w:lvl w:ilvl="2">
      <w:start w:val="11"/>
      <w:numFmt w:val="decimal"/>
      <w:lvlText w:val="%1.%2.%3."/>
      <w:lvlJc w:val="left"/>
      <w:rPr>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7B332A3"/>
    <w:multiLevelType w:val="hybridMultilevel"/>
    <w:tmpl w:val="8604F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9504B6"/>
    <w:multiLevelType w:val="hybridMultilevel"/>
    <w:tmpl w:val="ADCA9396"/>
    <w:lvl w:ilvl="0" w:tplc="760E5EE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44197"/>
    <w:multiLevelType w:val="hybridMultilevel"/>
    <w:tmpl w:val="0E8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2553C5"/>
    <w:multiLevelType w:val="hybridMultilevel"/>
    <w:tmpl w:val="E2A0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3A30D8"/>
    <w:multiLevelType w:val="multilevel"/>
    <w:tmpl w:val="3BFEEE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712B45AE"/>
    <w:multiLevelType w:val="hybridMultilevel"/>
    <w:tmpl w:val="C4D00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2"/>
  </w:num>
  <w:num w:numId="5">
    <w:abstractNumId w:val="1"/>
  </w:num>
  <w:num w:numId="6">
    <w:abstractNumId w:val="9"/>
  </w:num>
  <w:num w:numId="7">
    <w:abstractNumId w:val="3"/>
  </w:num>
  <w:num w:numId="8">
    <w:abstractNumId w:val="7"/>
  </w:num>
  <w:num w:numId="9">
    <w:abstractNumId w:val="4"/>
  </w:num>
  <w:num w:numId="10">
    <w:abstractNumId w:val="15"/>
  </w:num>
  <w:num w:numId="11">
    <w:abstractNumId w:val="16"/>
  </w:num>
  <w:num w:numId="12">
    <w:abstractNumId w:val="12"/>
  </w:num>
  <w:num w:numId="13">
    <w:abstractNumId w:val="17"/>
  </w:num>
  <w:num w:numId="14">
    <w:abstractNumId w:val="5"/>
  </w:num>
  <w:num w:numId="15">
    <w:abstractNumId w:val="6"/>
  </w:num>
  <w:num w:numId="16">
    <w:abstractNumId w:val="8"/>
  </w:num>
  <w:num w:numId="17">
    <w:abstractNumId w:val="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99"/>
    <w:rsid w:val="00032CC6"/>
    <w:rsid w:val="000D1781"/>
    <w:rsid w:val="00107019"/>
    <w:rsid w:val="001334F1"/>
    <w:rsid w:val="001D7077"/>
    <w:rsid w:val="002267FB"/>
    <w:rsid w:val="003F11AD"/>
    <w:rsid w:val="004378C1"/>
    <w:rsid w:val="004410E7"/>
    <w:rsid w:val="00443D40"/>
    <w:rsid w:val="00464DF8"/>
    <w:rsid w:val="004B2F39"/>
    <w:rsid w:val="004D5E5B"/>
    <w:rsid w:val="00504C84"/>
    <w:rsid w:val="00537565"/>
    <w:rsid w:val="00613217"/>
    <w:rsid w:val="006319A3"/>
    <w:rsid w:val="00651F99"/>
    <w:rsid w:val="006F2B1D"/>
    <w:rsid w:val="0074053F"/>
    <w:rsid w:val="008A6FFA"/>
    <w:rsid w:val="008B0CC4"/>
    <w:rsid w:val="008E5823"/>
    <w:rsid w:val="008F4A69"/>
    <w:rsid w:val="009A066F"/>
    <w:rsid w:val="009E2B68"/>
    <w:rsid w:val="00B2634C"/>
    <w:rsid w:val="00B37441"/>
    <w:rsid w:val="00B80F9A"/>
    <w:rsid w:val="00B83A78"/>
    <w:rsid w:val="00DE0FD7"/>
    <w:rsid w:val="00E0544A"/>
    <w:rsid w:val="00E6250D"/>
    <w:rsid w:val="00F343A8"/>
    <w:rsid w:val="00F62539"/>
    <w:rsid w:val="00FA7D99"/>
    <w:rsid w:val="00FB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4C13DC-C1EB-4383-BEB5-5E5B2A29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7019"/>
  </w:style>
  <w:style w:type="numbering" w:customStyle="1" w:styleId="11">
    <w:name w:val="Нет списка11"/>
    <w:next w:val="a2"/>
    <w:uiPriority w:val="99"/>
    <w:semiHidden/>
    <w:unhideWhenUsed/>
    <w:rsid w:val="00107019"/>
  </w:style>
  <w:style w:type="paragraph" w:styleId="a3">
    <w:name w:val="header"/>
    <w:basedOn w:val="a"/>
    <w:link w:val="a4"/>
    <w:semiHidden/>
    <w:unhideWhenUsed/>
    <w:rsid w:val="001070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107019"/>
    <w:rPr>
      <w:rFonts w:ascii="Times New Roman" w:eastAsia="Times New Roman" w:hAnsi="Times New Roman" w:cs="Times New Roman"/>
      <w:sz w:val="24"/>
      <w:szCs w:val="24"/>
      <w:lang w:eastAsia="ru-RU"/>
    </w:rPr>
  </w:style>
  <w:style w:type="paragraph" w:styleId="a5">
    <w:name w:val="footer"/>
    <w:basedOn w:val="a"/>
    <w:link w:val="a6"/>
    <w:semiHidden/>
    <w:unhideWhenUsed/>
    <w:rsid w:val="001070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107019"/>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07019"/>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semiHidden/>
    <w:rsid w:val="00107019"/>
    <w:rPr>
      <w:rFonts w:ascii="Tahoma" w:eastAsia="Times New Roman" w:hAnsi="Tahoma" w:cs="Times New Roman"/>
      <w:sz w:val="16"/>
      <w:szCs w:val="16"/>
      <w:lang w:val="x-none" w:eastAsia="x-none"/>
    </w:rPr>
  </w:style>
  <w:style w:type="paragraph" w:customStyle="1" w:styleId="ConsPlusTitle">
    <w:name w:val="ConsPlusTitle"/>
    <w:rsid w:val="001070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0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0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Нормальный (таблица)"/>
    <w:basedOn w:val="a"/>
    <w:next w:val="a"/>
    <w:rsid w:val="0010701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a">
    <w:name w:val="Содержимое таблицы"/>
    <w:basedOn w:val="a"/>
    <w:rsid w:val="00107019"/>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ab">
    <w:name w:val="Знак Знак"/>
    <w:basedOn w:val="a"/>
    <w:rsid w:val="00107019"/>
    <w:pPr>
      <w:spacing w:line="240" w:lineRule="exact"/>
      <w:jc w:val="both"/>
    </w:pPr>
    <w:rPr>
      <w:rFonts w:ascii="Verdana" w:eastAsia="Times New Roman" w:hAnsi="Verdana" w:cs="Verdana"/>
      <w:sz w:val="20"/>
      <w:szCs w:val="20"/>
      <w:lang w:val="en-US"/>
    </w:rPr>
  </w:style>
  <w:style w:type="paragraph" w:customStyle="1" w:styleId="ConsPlusNormal">
    <w:name w:val="ConsPlusNormal"/>
    <w:rsid w:val="0010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нак"/>
    <w:basedOn w:val="a"/>
    <w:rsid w:val="00107019"/>
    <w:pPr>
      <w:widowControl w:val="0"/>
      <w:autoSpaceDE w:val="0"/>
      <w:autoSpaceDN w:val="0"/>
      <w:adjustRightInd w:val="0"/>
      <w:spacing w:line="240" w:lineRule="exact"/>
    </w:pPr>
    <w:rPr>
      <w:rFonts w:ascii="Verdana" w:eastAsia="Times New Roman" w:hAnsi="Verdana" w:cs="Verdana"/>
      <w:sz w:val="20"/>
      <w:szCs w:val="20"/>
      <w:lang w:val="en-US"/>
    </w:rPr>
  </w:style>
  <w:style w:type="table" w:styleId="ad">
    <w:name w:val="Table Grid"/>
    <w:basedOn w:val="a1"/>
    <w:rsid w:val="001070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107019"/>
    <w:rPr>
      <w:color w:val="0000FF"/>
      <w:u w:val="single"/>
    </w:rPr>
  </w:style>
  <w:style w:type="character" w:styleId="af">
    <w:name w:val="FollowedHyperlink"/>
    <w:basedOn w:val="a0"/>
    <w:uiPriority w:val="99"/>
    <w:semiHidden/>
    <w:unhideWhenUsed/>
    <w:rsid w:val="00107019"/>
    <w:rPr>
      <w:color w:val="800080"/>
      <w:u w:val="single"/>
    </w:rPr>
  </w:style>
  <w:style w:type="paragraph" w:styleId="af0">
    <w:name w:val="List Paragraph"/>
    <w:basedOn w:val="a"/>
    <w:uiPriority w:val="34"/>
    <w:qFormat/>
    <w:rsid w:val="00107019"/>
    <w:pPr>
      <w:spacing w:after="200" w:line="276" w:lineRule="auto"/>
      <w:ind w:left="720"/>
      <w:contextualSpacing/>
    </w:pPr>
  </w:style>
  <w:style w:type="paragraph" w:customStyle="1" w:styleId="Standard">
    <w:name w:val="Standard"/>
    <w:rsid w:val="0010701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f1">
    <w:name w:val="No Spacing"/>
    <w:uiPriority w:val="1"/>
    <w:qFormat/>
    <w:rsid w:val="0010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5722F22B69EAD8E4E4ED551F9B40A8502DCDE99D81E67B28CFDA761070F054B1D738DAC7BCBA8D50224u3S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0874DA580109FB7CA27B3B3C7E35E0E09B655074CF085CBBBB8FA400C2F0E5B689B77F2FG6I0H" TargetMode="External"/><Relationship Id="rId12" Type="http://schemas.openxmlformats.org/officeDocument/2006/relationships/hyperlink" Target="consultantplus://offline/ref=E808AFA19D0E6BAB257324226EC2E7381720643E36968D84F914818091397CA995DE7F8FF2F41FC6k9J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122F735FA263254F0D7B219A7278B33DC65C1F4985D9615A841F4082467378B1EA1B245A28EDE3MDuFG" TargetMode="External"/><Relationship Id="rId11" Type="http://schemas.openxmlformats.org/officeDocument/2006/relationships/hyperlink" Target="consultantplus://offline/ref=E808AFA19D0E6BAB257324226EC2E7381725693E3B9F8D84F914818091k3J9F" TargetMode="External"/><Relationship Id="rId5" Type="http://schemas.openxmlformats.org/officeDocument/2006/relationships/image" Target="media/image1.jpeg"/><Relationship Id="rId10" Type="http://schemas.openxmlformats.org/officeDocument/2006/relationships/hyperlink" Target="consultantplus://offline/ref=E808AFA19D0E6BAB257324226EC2E7381F26623C379DD08EF14D8D82k9J6F" TargetMode="External"/><Relationship Id="rId4" Type="http://schemas.openxmlformats.org/officeDocument/2006/relationships/webSettings" Target="webSettings.xml"/><Relationship Id="rId9" Type="http://schemas.openxmlformats.org/officeDocument/2006/relationships/hyperlink" Target="consultantplus://offline/ref=E808AFA19D0E6BAB257324226EC2E7381F23683B389DD08EF14D8D82k9J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6725</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ChildWomen_2</dc:creator>
  <cp:keywords/>
  <dc:description/>
  <cp:lastModifiedBy>Наталья Алипенко</cp:lastModifiedBy>
  <cp:revision>2</cp:revision>
  <cp:lastPrinted>2021-11-29T09:23:00Z</cp:lastPrinted>
  <dcterms:created xsi:type="dcterms:W3CDTF">2021-12-02T13:39:00Z</dcterms:created>
  <dcterms:modified xsi:type="dcterms:W3CDTF">2021-12-02T13:39:00Z</dcterms:modified>
</cp:coreProperties>
</file>