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A14">
        <w:rPr>
          <w:rFonts w:ascii="Times New Roman" w:eastAsia="Calibri" w:hAnsi="Times New Roman" w:cs="Times New Roman"/>
          <w:sz w:val="28"/>
          <w:szCs w:val="28"/>
        </w:rPr>
        <w:t>УТВЕРЖДЕНО:</w:t>
      </w:r>
    </w:p>
    <w:p w:rsidR="00A92F66" w:rsidRDefault="00415A14" w:rsidP="00A92F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A14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A92F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15A14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</w:p>
    <w:p w:rsidR="00415A14" w:rsidRPr="00415A14" w:rsidRDefault="00415A14" w:rsidP="00A92F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A14">
        <w:rPr>
          <w:rFonts w:ascii="Times New Roman" w:eastAsia="Calibri" w:hAnsi="Times New Roman" w:cs="Times New Roman"/>
          <w:sz w:val="28"/>
          <w:szCs w:val="28"/>
        </w:rPr>
        <w:t>№ 45 г.</w:t>
      </w:r>
      <w:r w:rsidR="003A3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A14">
        <w:rPr>
          <w:rFonts w:ascii="Times New Roman" w:eastAsia="Calibri" w:hAnsi="Times New Roman" w:cs="Times New Roman"/>
          <w:sz w:val="28"/>
          <w:szCs w:val="28"/>
        </w:rPr>
        <w:t>Невинномысска</w:t>
      </w:r>
    </w:p>
    <w:p w:rsidR="00415A14" w:rsidRPr="00415A14" w:rsidRDefault="00A92F66" w:rsidP="00415A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E5F98">
        <w:rPr>
          <w:rFonts w:ascii="Times New Roman" w:eastAsia="Calibri" w:hAnsi="Times New Roman" w:cs="Times New Roman"/>
          <w:sz w:val="28"/>
          <w:szCs w:val="28"/>
        </w:rPr>
        <w:t>т 04.05</w:t>
      </w:r>
      <w:r w:rsidR="00E805A3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AE5F98">
        <w:rPr>
          <w:rFonts w:ascii="Times New Roman" w:eastAsia="Calibri" w:hAnsi="Times New Roman" w:cs="Times New Roman"/>
          <w:sz w:val="28"/>
          <w:szCs w:val="28"/>
        </w:rPr>
        <w:t>96</w:t>
      </w:r>
      <w:r w:rsidR="00415A14" w:rsidRPr="00415A14">
        <w:rPr>
          <w:rFonts w:ascii="Times New Roman" w:eastAsia="Calibri" w:hAnsi="Times New Roman" w:cs="Times New Roman"/>
          <w:sz w:val="28"/>
          <w:szCs w:val="28"/>
        </w:rPr>
        <w:t>-о/д</w:t>
      </w: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shd w:val="clear" w:color="auto" w:fill="FFFFFF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14" w:rsidRPr="00415A14" w:rsidRDefault="00415A14" w:rsidP="00415A14">
      <w:pPr>
        <w:shd w:val="clear" w:color="auto" w:fill="FFFFFF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415A14" w:rsidRPr="00415A14" w:rsidRDefault="006623F0" w:rsidP="00415A14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6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и </w:t>
      </w:r>
      <w:r w:rsidR="00E0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66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 лице, ответственных за противодействие коррупции </w:t>
      </w:r>
      <w:r w:rsidR="003A3B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</w:t>
      </w:r>
      <w:r w:rsidR="00415A14" w:rsidRPr="00415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бюджетного дошкольного образовательного учреждения «Центр развития ребенка –детский сад № 45 «Гармония» г. Невинномысска</w:t>
      </w: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4953" w:rsidRDefault="00DE4953"/>
    <w:p w:rsidR="00415A14" w:rsidRDefault="00415A14"/>
    <w:p w:rsidR="00415A14" w:rsidRDefault="00415A14"/>
    <w:p w:rsidR="00415A14" w:rsidRDefault="00415A14"/>
    <w:p w:rsidR="00415A14" w:rsidRDefault="00415A14"/>
    <w:p w:rsidR="00415A14" w:rsidRDefault="00415A14"/>
    <w:p w:rsidR="0062046C" w:rsidRDefault="0062046C"/>
    <w:p w:rsidR="003C2FF4" w:rsidRPr="00AE5F98" w:rsidRDefault="003C2FF4" w:rsidP="00AE5F98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E5F9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lastRenderedPageBreak/>
        <w:t>1.      Общие положения</w:t>
      </w:r>
    </w:p>
    <w:p w:rsidR="003C2FF4" w:rsidRPr="00AE5F98" w:rsidRDefault="003C2FF4" w:rsidP="00AE5F98">
      <w:pPr>
        <w:pStyle w:val="a7"/>
        <w:ind w:left="-284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5F9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1.1.  Настоящее Положение о комиссии </w:t>
      </w:r>
      <w:r w:rsidR="006623F0" w:rsidRPr="00AE5F98">
        <w:rPr>
          <w:rFonts w:ascii="Times New Roman" w:hAnsi="Times New Roman" w:cs="Times New Roman"/>
          <w:color w:val="444444"/>
          <w:sz w:val="26"/>
          <w:szCs w:val="26"/>
          <w:lang w:eastAsia="ru-RU"/>
        </w:rPr>
        <w:t>и</w:t>
      </w:r>
      <w:r w:rsidR="00E04582">
        <w:rPr>
          <w:rFonts w:ascii="Times New Roman" w:hAnsi="Times New Roman" w:cs="Times New Roman"/>
          <w:color w:val="444444"/>
          <w:sz w:val="26"/>
          <w:szCs w:val="26"/>
          <w:lang w:eastAsia="ru-RU"/>
        </w:rPr>
        <w:t xml:space="preserve"> (или)</w:t>
      </w:r>
      <w:r w:rsidR="006623F0" w:rsidRPr="00AE5F98">
        <w:rPr>
          <w:rFonts w:ascii="Times New Roman" w:hAnsi="Times New Roman" w:cs="Times New Roman"/>
          <w:color w:val="444444"/>
          <w:sz w:val="26"/>
          <w:szCs w:val="26"/>
          <w:lang w:eastAsia="ru-RU"/>
        </w:rPr>
        <w:t xml:space="preserve"> должностном лице, ответственных за противодействие коррупции</w:t>
      </w:r>
      <w:r w:rsidR="006623F0" w:rsidRPr="00AE5F9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E5F9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«Центр развития ребенка-детский сад № 45 «Гармония» города Невинномысска (далее-Положение) определяет порядок деятельности, задачи и компетенцию </w:t>
      </w:r>
      <w:r w:rsidR="006623F0" w:rsidRPr="00AE5F9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комиссии </w:t>
      </w:r>
      <w:r w:rsidR="006623F0" w:rsidRPr="00AE5F98">
        <w:rPr>
          <w:rFonts w:ascii="Times New Roman" w:hAnsi="Times New Roman" w:cs="Times New Roman"/>
          <w:color w:val="444444"/>
          <w:sz w:val="26"/>
          <w:szCs w:val="26"/>
          <w:lang w:eastAsia="ru-RU"/>
        </w:rPr>
        <w:t>и</w:t>
      </w:r>
      <w:r w:rsidR="00E04582">
        <w:rPr>
          <w:rFonts w:ascii="Times New Roman" w:hAnsi="Times New Roman" w:cs="Times New Roman"/>
          <w:color w:val="444444"/>
          <w:sz w:val="26"/>
          <w:szCs w:val="26"/>
          <w:lang w:eastAsia="ru-RU"/>
        </w:rPr>
        <w:t xml:space="preserve"> (или)</w:t>
      </w:r>
      <w:r w:rsidR="006623F0" w:rsidRPr="00AE5F98">
        <w:rPr>
          <w:rFonts w:ascii="Times New Roman" w:hAnsi="Times New Roman" w:cs="Times New Roman"/>
          <w:color w:val="444444"/>
          <w:sz w:val="26"/>
          <w:szCs w:val="26"/>
          <w:lang w:eastAsia="ru-RU"/>
        </w:rPr>
        <w:t xml:space="preserve"> должностного лица, ответственных за противодействие коррупции</w:t>
      </w:r>
      <w:r w:rsidR="006623F0" w:rsidRPr="00AE5F9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0458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муниципальном бюджетном дошкольном образовательном учреждении</w:t>
      </w:r>
      <w:r w:rsidRPr="00AE5F9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«Центр развития ребенка-детский сад № 45 «Гармония» города Невинномысска  (далее — Комиссия</w:t>
      </w:r>
      <w:r w:rsidR="00752759" w:rsidRPr="00AE5F9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далее-МБДОУ</w:t>
      </w:r>
      <w:r w:rsidRPr="00AE5F9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).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1.2. </w:t>
      </w:r>
      <w:r w:rsidR="00350C0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Положен</w:t>
      </w:r>
      <w:r w:rsidR="004C4622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ие разработано в соответствии с</w:t>
      </w:r>
      <w:r w:rsidR="00350C0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C4622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(а также комиссия</w:t>
      </w:r>
      <w:r w:rsidR="00E045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(или) должностное лицо</w:t>
      </w:r>
      <w:r w:rsidR="004C4622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сво</w:t>
      </w:r>
      <w:r w:rsidR="00350C0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ей деятельности руководствуется</w:t>
      </w:r>
      <w:r w:rsidR="004C4622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Ко</w:t>
      </w:r>
      <w:r w:rsidR="00752759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нституцией Российской Федерации;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Законом РФ от 25.12.2008 № 273 –ФЗ «О противодействии коррупции» (</w:t>
      </w:r>
      <w:r w:rsidR="00752759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 изменениями и дополнениями);</w:t>
      </w:r>
    </w:p>
    <w:p w:rsidR="00674CAE" w:rsidRPr="00AE5F98" w:rsidRDefault="00674CAE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Указом Президента РФ от 02.04.2013 г. № 309 «О мерах по реализации отдельных положений Федерального закона «О противодействии коррупции»;</w:t>
      </w:r>
    </w:p>
    <w:p w:rsidR="00752759" w:rsidRPr="00AE5F98" w:rsidRDefault="00752759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Федеральным законом от 11.08.1995 г. № 135-ФЗ «О благотворительной деятельности и благотворительных организациях»;</w:t>
      </w:r>
    </w:p>
    <w:p w:rsidR="00752759" w:rsidRPr="00AE5F98" w:rsidRDefault="00752759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Требованиями, утвержденными приказом Министерства труда и социальной защиты РФ от 07.10.2013 г. № 530н;</w:t>
      </w:r>
    </w:p>
    <w:p w:rsidR="00350C06" w:rsidRPr="00AE5F98" w:rsidRDefault="00350C06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Методическими рекомендациями по разработке и принятию организациями мер по предупреждению и противодействию коррупции от 08.11.2013 г. Министерства труда и социальной защиты РФ;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-З</w:t>
      </w:r>
      <w:r w:rsidR="005775F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аконом Ставропо</w:t>
      </w:r>
      <w:r w:rsidR="003A3B4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льского края от 04.05.2009 г. (</w:t>
      </w:r>
      <w:r w:rsidR="005775F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 изменениями в ред. Законов Ставропольского края от 29.12.2009 N 110-кз, от 11.05.2010 N 25-кз, от 24.12.2010 N 108-кз, от 27.02.2012 N 20-кз, от 11.02.2014 N 9-кз, от 29.04.2015 N 48-</w:t>
      </w:r>
      <w:proofErr w:type="gramStart"/>
      <w:r w:rsidR="005775F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кз)  «</w:t>
      </w:r>
      <w:proofErr w:type="gramEnd"/>
      <w:r w:rsidR="005775F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 противодействии коррупции в Ставропольском крае»;    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настоящим Положением</w:t>
      </w:r>
      <w:r w:rsidR="003A3B4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4C4622" w:rsidRPr="00AE5F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Российской Федерации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1.3. Для целей настоящего Положения применяются следующие понятия и определения:</w:t>
      </w:r>
    </w:p>
    <w:p w:rsidR="00E805A3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E805A3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1) коррупция:</w:t>
      </w:r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bookmarkStart w:id="1" w:name="l4"/>
      <w:bookmarkStart w:id="2" w:name="l5"/>
      <w:bookmarkEnd w:id="1"/>
      <w:bookmarkEnd w:id="2"/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bookmarkStart w:id="3" w:name="l6"/>
      <w:bookmarkStart w:id="4" w:name="l7"/>
      <w:bookmarkEnd w:id="3"/>
      <w:bookmarkEnd w:id="4"/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bookmarkStart w:id="5" w:name="l8"/>
      <w:bookmarkEnd w:id="5"/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в) по минимизации и (или) ликвидации последствий коррупционных правонарушений.</w:t>
      </w:r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3) нормативные правовые акты Российской Федерации: (в ред. Федерального закона </w:t>
      </w:r>
      <w:hyperlink r:id="rId4" w:anchor="l362" w:tgtFrame="_blank" w:history="1">
        <w:r w:rsidRPr="00AE5F98">
          <w:rPr>
            <w:rStyle w:val="a5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от 21.11.2011 N 329-ФЗ</w:t>
        </w:r>
      </w:hyperlink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 (в ред. Федерального закона </w:t>
      </w:r>
      <w:hyperlink r:id="rId5" w:anchor="l362" w:tgtFrame="_blank" w:history="1">
        <w:r w:rsidRPr="00AE5F98">
          <w:rPr>
            <w:rStyle w:val="a5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от 21.11.2011 N 329-ФЗ</w:t>
        </w:r>
      </w:hyperlink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б) законы и иные нормативные правовые акты органов государственной власти субъектов Российской Федерации; (в ред. Федерального закона </w:t>
      </w:r>
      <w:hyperlink r:id="rId6" w:anchor="l362" w:tgtFrame="_blank" w:history="1">
        <w:r w:rsidRPr="00AE5F98">
          <w:rPr>
            <w:rStyle w:val="a5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от 21.11.2011 N 329-ФЗ</w:t>
        </w:r>
      </w:hyperlink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в) муниципальные правовые акты; (в ред. Федерального закона </w:t>
      </w:r>
      <w:hyperlink r:id="rId7" w:anchor="l362" w:tgtFrame="_blank" w:history="1">
        <w:r w:rsidRPr="00AE5F98">
          <w:rPr>
            <w:rStyle w:val="a5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от 21.11.2011 N 329-ФЗ</w:t>
        </w:r>
      </w:hyperlink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E805A3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bookmarkStart w:id="6" w:name="l128"/>
      <w:bookmarkEnd w:id="6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(в ред. Федерального закона </w:t>
      </w:r>
      <w:hyperlink r:id="rId8" w:anchor="l362" w:tgtFrame="_blank" w:history="1">
        <w:r w:rsidRPr="00AE5F98">
          <w:rPr>
            <w:rStyle w:val="a5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от 21.11.2011 N 329-ФЗ</w:t>
        </w:r>
      </w:hyperlink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3C2FF4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1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.4.   Субъекты </w:t>
      </w:r>
      <w:proofErr w:type="gramStart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антикоррупционной  политики</w:t>
      </w:r>
      <w:proofErr w:type="gramEnd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</w:t>
      </w:r>
      <w:r w:rsidR="005775F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литики, граждане. В МБДОУ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субъектами антикоррупционной политики являются:</w:t>
      </w:r>
    </w:p>
    <w:p w:rsidR="003C2FF4" w:rsidRPr="00AE5F98" w:rsidRDefault="005775F6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педагогический коллектив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обслуживающий персонал;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воспитанники </w:t>
      </w:r>
      <w:r w:rsidR="005775F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ДОУ и их родители </w:t>
      </w:r>
      <w:proofErr w:type="gramStart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 законные</w:t>
      </w:r>
      <w:proofErr w:type="gramEnd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представители);</w:t>
      </w:r>
    </w:p>
    <w:p w:rsidR="003C2FF4" w:rsidRPr="00AE5F98" w:rsidRDefault="005775F6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3C2FF4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1.4.1.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C2FF4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1.4.2.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3C2FF4" w:rsidRPr="00AE5F98" w:rsidRDefault="00E805A3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1.5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Комиссия является совещательным органом, который систематически осуществляет комплекс мероприятий по:</w:t>
      </w:r>
    </w:p>
    <w:p w:rsidR="005775F6" w:rsidRPr="00AE5F98" w:rsidRDefault="005775F6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предупреждению коррупции, в том числе по выявлению и последующему устранению причин коррупции (профилактика коррупции);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5775F6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пресеч</w:t>
      </w:r>
      <w:r w:rsidR="00786E4B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ению и раскрытию коррупционных нарушений (борьба с коррупцией)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786E4B" w:rsidRPr="00AE5F98" w:rsidRDefault="00786E4B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по минимизации и (или) ликвидации последствий коррупционных правонарушений</w:t>
      </w:r>
    </w:p>
    <w:p w:rsidR="003C2FF4" w:rsidRPr="00AE5F98" w:rsidRDefault="00350C06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-разработки основ антикоррупционной политики в МБДОУ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-антикоррупционной пропаганде и воспитанию;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-привлечение общественности и СМИ к сотрудничеству по вопросам противодействия коррупции в целях выработки у сотрудников и воспитанников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04582" w:rsidRDefault="00E04582" w:rsidP="00AE5F98">
      <w:pPr>
        <w:spacing w:after="0" w:line="292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B2591" w:rsidRPr="00AE5F98" w:rsidRDefault="00631BFD" w:rsidP="00AE5F98">
      <w:pPr>
        <w:spacing w:after="0" w:line="292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2</w:t>
      </w:r>
      <w:r w:rsidR="003C2FF4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1B2591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Основные принципы противодействия коррупции в МБДОУ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При создании системы мер противодействия коррупции в 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МБДОУ используются следующие ключевые принципы: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1</w:t>
      </w:r>
      <w:r w:rsidRPr="001B2591">
        <w:rPr>
          <w:rFonts w:ascii="Times New Roman" w:eastAsia="Times New Roman" w:hAnsi="Times New Roman" w:cs="Times New Roman"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. Принцип соответствия политики </w:t>
      </w:r>
      <w:r w:rsidRPr="00AE5F98">
        <w:rPr>
          <w:rFonts w:ascii="Times New Roman" w:eastAsia="Times New Roman" w:hAnsi="Times New Roman" w:cs="Times New Roman"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МБДОУ </w:t>
      </w:r>
      <w:r w:rsidRPr="001B2591">
        <w:rPr>
          <w:rFonts w:ascii="Times New Roman" w:eastAsia="Times New Roman" w:hAnsi="Times New Roman" w:cs="Times New Roman"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действующему законодательству и общепринятым нормам.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Соответстви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 реализуемых антикоррупционных </w:t>
      </w: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мероприятий </w:t>
      </w:r>
      <w:hyperlink r:id="rId9" w:anchor="64U0IK" w:history="1">
        <w:r w:rsidRPr="00AE5F98">
          <w:rPr>
            <w:rFonts w:ascii="Times New Roman" w:eastAsia="Times New Roman" w:hAnsi="Times New Roman" w:cs="Times New Roman"/>
            <w:color w:val="3451A0"/>
            <w:sz w:val="26"/>
            <w:szCs w:val="26"/>
            <w:u w:val="single"/>
            <w:lang w:eastAsia="ru-RU"/>
          </w:rPr>
          <w:t>Конституции Российской Федерации</w:t>
        </w:r>
      </w:hyperlink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заключенным Российской Федерацией международным договорам, законодательству Российской Федерации и иным нормативным правовым а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ктам, применимым к организации.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2. Принцип личного примера руководства.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Ключевая роль </w:t>
      </w:r>
      <w:proofErr w:type="gramStart"/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руководства 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МБДОУ</w:t>
      </w:r>
      <w:proofErr w:type="gramEnd"/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формировании культуры нетерпимости к коррупции и в создании внутриорганизационной системы предупрежден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ия и противодействия коррупции.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3. Принцип вовлеченности работников.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Информированность работников 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МБДОУ </w:t>
      </w: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 положениях антикоррупционного законодательства и их активное участие в формировании и реализации антикорру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пционных стандартов и процедур.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4. Принцип соразмерности антикоррупционных процедур риску коррупции.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Разработка и выполнение комплекса мероприятий, позволяющих снизить вероятность вовлечения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МБДОУ,</w:t>
      </w: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руководителей и сотрудников в коррупционную деятельность, осуществляется с учетом сущ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ествующих в деятельности данного МБДОУ </w:t>
      </w: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коррупционных рисков.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5. Принцип эффективности антикоррупционных процедур.</w:t>
      </w:r>
    </w:p>
    <w:p w:rsidR="001B2591" w:rsidRPr="00AE5F98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Применение в 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МБДОУ </w:t>
      </w: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таких антикоррупционных мероприятий, которые имеют низкую стоимость, обеспечивают простоту реализации и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приносят значимый результат.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6. Принцип ответственности и неотвратимости наказания</w:t>
      </w:r>
      <w:r w:rsidRPr="001B2591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.</w:t>
      </w:r>
    </w:p>
    <w:p w:rsidR="001B2591" w:rsidRPr="001B2591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Неотврати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мость наказания для работников МБДОУ</w:t>
      </w: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B53166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МБДОУ </w:t>
      </w: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 реализацию внутриорганизацион</w:t>
      </w:r>
      <w:r w:rsidR="00B53166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ной антикоррупционной политики.</w:t>
      </w:r>
    </w:p>
    <w:p w:rsidR="00B53166" w:rsidRPr="00AE5F98" w:rsidRDefault="001B2591" w:rsidP="00AE5F98">
      <w:pPr>
        <w:shd w:val="clear" w:color="auto" w:fill="FFFFFF"/>
        <w:spacing w:after="0" w:line="240" w:lineRule="auto"/>
        <w:ind w:left="-426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B2591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7.</w:t>
      </w:r>
      <w:r w:rsidRPr="001B2591">
        <w:rPr>
          <w:rFonts w:ascii="Times New Roman" w:eastAsia="Times New Roman" w:hAnsi="Times New Roman" w:cs="Times New Roman"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Принцип постоянного контроля и регулярного мониторинга.</w:t>
      </w:r>
      <w:r w:rsidRPr="001B259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</w:r>
      <w:r w:rsidR="00B53166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1B259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B53166" w:rsidRPr="00AE5F98" w:rsidRDefault="00B53166" w:rsidP="00AE5F98">
      <w:pPr>
        <w:shd w:val="clear" w:color="auto" w:fill="FFFFFF"/>
        <w:spacing w:after="0" w:line="292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623F0" w:rsidRPr="00AE5F98" w:rsidRDefault="006623F0" w:rsidP="00AE5F98">
      <w:pPr>
        <w:shd w:val="clear" w:color="auto" w:fill="FFFFFF"/>
        <w:spacing w:after="0" w:line="292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3. </w:t>
      </w:r>
      <w:r w:rsidR="003C2FF4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Поряд</w:t>
      </w:r>
      <w:r w:rsidR="00631BFD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ок формирования и деятельность к</w:t>
      </w:r>
      <w:r w:rsidR="003C2FF4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омиссии</w:t>
      </w:r>
      <w:r w:rsidR="00E045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и (или) назначения должностного лица, </w:t>
      </w:r>
      <w:r w:rsidR="00E04582" w:rsidRPr="00E04582">
        <w:rPr>
          <w:rFonts w:ascii="Times New Roman" w:hAnsi="Times New Roman" w:cs="Times New Roman"/>
          <w:b/>
          <w:color w:val="444444"/>
          <w:sz w:val="26"/>
          <w:szCs w:val="26"/>
          <w:lang w:eastAsia="ru-RU"/>
        </w:rPr>
        <w:t>ответственных за противодействие коррупции</w:t>
      </w:r>
    </w:p>
    <w:p w:rsidR="006623F0" w:rsidRPr="00AE5F98" w:rsidRDefault="006623F0" w:rsidP="00AE5F9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444444"/>
          <w:sz w:val="26"/>
          <w:szCs w:val="26"/>
        </w:rPr>
      </w:pP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3.1. В </w:t>
      </w:r>
      <w:proofErr w:type="gramStart"/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МБДОУ  создается</w:t>
      </w:r>
      <w:proofErr w:type="gramEnd"/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комиссия и</w:t>
      </w:r>
      <w:r w:rsidR="00E045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(или)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назначается </w:t>
      </w:r>
      <w:r w:rsidR="004B476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приказом по МБДОУ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должностное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лиц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о, ответственные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 прот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иводействие коррупции, с учетом  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потребностей, задач, специфики деятельности, штатной численности, организационной структуры, материальных ресурсов и др. признаков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МБДОУ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3.2. Четко определяются з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адачи, функции и полномочия 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комиссии и</w:t>
      </w:r>
      <w:r w:rsidR="00E045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(или)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должностного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лиц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ответственны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 за противодействие коррупции.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AE5F98">
        <w:rPr>
          <w:rFonts w:ascii="Times New Roman" w:hAnsi="Times New Roman" w:cs="Times New Roman"/>
          <w:color w:val="444444"/>
          <w:sz w:val="26"/>
          <w:szCs w:val="26"/>
        </w:rPr>
        <w:t xml:space="preserve">3.3.  Комиссия и </w:t>
      </w:r>
      <w:r w:rsidR="00E04582">
        <w:rPr>
          <w:rFonts w:ascii="Times New Roman" w:hAnsi="Times New Roman" w:cs="Times New Roman"/>
          <w:color w:val="444444"/>
          <w:sz w:val="26"/>
          <w:szCs w:val="26"/>
        </w:rPr>
        <w:t xml:space="preserve">(или) </w:t>
      </w:r>
      <w:r w:rsidRPr="00AE5F98">
        <w:rPr>
          <w:rFonts w:ascii="Times New Roman" w:hAnsi="Times New Roman" w:cs="Times New Roman"/>
          <w:color w:val="444444"/>
          <w:sz w:val="26"/>
          <w:szCs w:val="26"/>
        </w:rPr>
        <w:t>должностное лицо,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ответственные</w:t>
      </w:r>
      <w:r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 прот</w:t>
      </w: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иводействие коррупции,</w:t>
      </w:r>
      <w:r w:rsidRPr="00AE5F98">
        <w:rPr>
          <w:rFonts w:ascii="Times New Roman" w:hAnsi="Times New Roman" w:cs="Times New Roman"/>
          <w:color w:val="444444"/>
          <w:sz w:val="26"/>
          <w:szCs w:val="26"/>
        </w:rPr>
        <w:t xml:space="preserve"> непосредственно подчиняются руководителю МБДОУ. </w:t>
      </w:r>
    </w:p>
    <w:p w:rsidR="003C2FF4" w:rsidRPr="00AE5F98" w:rsidRDefault="006623F0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3.4. 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 членов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(председатель, за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меститель председателя и члены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омиссии) утверждается </w:t>
      </w:r>
      <w:proofErr w:type="gramStart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приказом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</w:t>
      </w:r>
      <w:proofErr w:type="gramEnd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ДОУ.</w:t>
      </w:r>
    </w:p>
    <w:p w:rsidR="003C2FF4" w:rsidRPr="00AE5F98" w:rsidRDefault="006623F0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3.5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  В состав Комиссии входят: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 - </w:t>
      </w:r>
      <w:proofErr w:type="gramStart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предста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вители  педагогического</w:t>
      </w:r>
      <w:proofErr w:type="gramEnd"/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коллектива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предс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тавители обслуживающего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персонала;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- представитель профсоюзного комитета работников 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ДОУ.</w:t>
      </w:r>
    </w:p>
    <w:p w:rsidR="003C2FF4" w:rsidRPr="00AE5F98" w:rsidRDefault="00631BFD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6623F0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3.6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Работа Комиссии осущест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вляется в </w:t>
      </w:r>
      <w:proofErr w:type="gramStart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соответствии 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планом</w:t>
      </w:r>
      <w:proofErr w:type="gramEnd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мероприятий по противодействию коррупции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который утверждается приказом </w:t>
      </w:r>
      <w:r w:rsidR="006623F0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МБДОУ. По решению председателя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могут проводиться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внеочередные заседания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Основной формой работы являю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тся заседания, которые проходят не реже 1 раза в квартал. Дата и время проведения заседаний, в том числе внеочередн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ых, определяется председателем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омиссии.</w:t>
      </w:r>
    </w:p>
    <w:p w:rsidR="003C2FF4" w:rsidRPr="00AE5F98" w:rsidRDefault="006623F0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3.7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.Присутствие на заседаниях 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ее членов обязательно. В случае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отсутствия возможности членов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присутствовать на заседании, они вправе изложить свое мнение по рассматриваемым вопросам в письменном виде.</w:t>
      </w:r>
    </w:p>
    <w:p w:rsidR="003C2FF4" w:rsidRPr="00AE5F98" w:rsidRDefault="006623F0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3.8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.Заседание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правомочно, если на нем присутствует не менее двух третей общего числа его членов. В случае несогл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асия с принятым решением, член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вправе в письменном виде изложить особое мнение, которое подлежит приобщению к протоколу.</w:t>
      </w:r>
    </w:p>
    <w:p w:rsidR="003C2FF4" w:rsidRPr="00AE5F98" w:rsidRDefault="006623F0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3.9.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Член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омиссии добровольно принимает на себя обязательства о неразглашении </w:t>
      </w:r>
      <w:proofErr w:type="gramStart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сведений</w:t>
      </w:r>
      <w:proofErr w:type="gramEnd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затрагивающих честь и достоинство граждан и другой конфиденциальной информации, которая рас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сматривается (рассматривалась)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иссией. Информация, полученная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C2FF4" w:rsidRPr="00AE5F98" w:rsidRDefault="006623F0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3.10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Из состава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предс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едателем назначается секретарь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омиссии.</w:t>
      </w:r>
    </w:p>
    <w:p w:rsidR="003C2FF4" w:rsidRPr="00AE5F98" w:rsidRDefault="006623F0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3.11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Заместитель председателя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омиссии, в с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лучаях отсутствия председателя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омиссии, по его поручению, проводит засед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ания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омиссии. Председатель, заместитель пр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едседателя, секретарь и </w:t>
      </w:r>
      <w:proofErr w:type="gramStart"/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члены  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</w:t>
      </w:r>
      <w:proofErr w:type="gramEnd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осуществляют свою деятельность на общественных началах.</w:t>
      </w:r>
    </w:p>
    <w:p w:rsidR="00AE5F98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3.12.Члены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3C2FF4" w:rsidRPr="00AE5F98" w:rsidRDefault="008A76B1" w:rsidP="00AE5F98">
      <w:pPr>
        <w:shd w:val="clear" w:color="auto" w:fill="FFFFFF"/>
        <w:spacing w:after="0" w:line="292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3C2FF4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C615AC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Задачи, п</w:t>
      </w:r>
      <w:r w:rsidR="003C2FF4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олномочия</w:t>
      </w:r>
      <w:r w:rsidR="00C615AC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C615AC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обязанности</w:t>
      </w:r>
      <w:r w:rsidR="006623F0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615AC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к</w:t>
      </w:r>
      <w:r w:rsidR="003C2FF4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омиссии</w:t>
      </w:r>
      <w:proofErr w:type="gramEnd"/>
      <w:r w:rsidR="00C615AC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и</w:t>
      </w:r>
      <w:r w:rsidR="004B47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(или)</w:t>
      </w:r>
      <w:r w:rsidR="00C615AC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615AC" w:rsidRPr="00AE5F98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должностного</w:t>
      </w:r>
      <w:r w:rsidR="00C615AC" w:rsidRPr="00B53166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лиц</w:t>
      </w:r>
      <w:r w:rsidR="00C615AC" w:rsidRPr="00AE5F98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а, ответственных</w:t>
      </w:r>
      <w:r w:rsidR="00C615AC" w:rsidRPr="00B53166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за прот</w:t>
      </w:r>
      <w:r w:rsidR="00C615AC" w:rsidRPr="00AE5F98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иводействие коррупции</w:t>
      </w:r>
    </w:p>
    <w:p w:rsidR="008A76B1" w:rsidRPr="00AE5F98" w:rsidRDefault="008A76B1" w:rsidP="00AE5F98">
      <w:pPr>
        <w:spacing w:after="0" w:line="292" w:lineRule="atLeast"/>
        <w:ind w:left="-426"/>
        <w:jc w:val="both"/>
        <w:textAlignment w:val="baseline"/>
        <w:rPr>
          <w:rFonts w:eastAsia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.1.</w:t>
      </w:r>
      <w:r w:rsidRPr="00AE5F9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Основными задачами Комиссии</w:t>
      </w:r>
      <w:r w:rsidR="00C615AC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4B47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(или)</w:t>
      </w:r>
      <w:r w:rsidR="00C615AC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должностного</w:t>
      </w:r>
      <w:r w:rsidR="00C615AC"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лиц</w:t>
      </w:r>
      <w:r w:rsidR="00C615AC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а, ответственных</w:t>
      </w:r>
      <w:r w:rsidR="00C615AC"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 прот</w:t>
      </w:r>
      <w:r w:rsidR="00C615AC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иводействие коррупции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являются:</w:t>
      </w:r>
    </w:p>
    <w:p w:rsidR="008A76B1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координация деятельности МБДОУ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устранению причин коррупции и условий им способствующих, выявление и пресечение фактов коррупции и её проявлений;</w:t>
      </w:r>
    </w:p>
    <w:p w:rsidR="008A76B1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изучение причин и условий, способствующих появлению коррупции в </w:t>
      </w:r>
      <w:proofErr w:type="gramStart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МБДОУ</w:t>
      </w:r>
      <w:proofErr w:type="gramEnd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подготовка предложений по совершенствованию правовых, экономических и организационных механизмов функционирования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МБДОУ 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целях устранения почвы для коррупции;</w:t>
      </w:r>
    </w:p>
    <w:p w:rsidR="008A76B1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выработка рекомендаций для практического использования по предотвращению и профилактике коррупционных правонарушений в деятельности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МБДОУ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8A76B1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прием и проверка поступающих в Комиссию заявлений и обращений, иных сведений об участии работников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МБДОУ 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коррупционной деятельности;</w:t>
      </w:r>
    </w:p>
    <w:p w:rsidR="008A76B1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оказание консультативной помощи работникам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МБДОУ 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вопросам, связанным с применением на практике общих принципов служебного поведения;</w:t>
      </w:r>
    </w:p>
    <w:p w:rsidR="008A76B1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8A76B1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рассмотрение иных вопросов в соответствии с направлениями деятельности Комиссии.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Комиссия</w:t>
      </w:r>
      <w:r w:rsidR="00C615AC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C615AC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615AC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должностное</w:t>
      </w:r>
      <w:proofErr w:type="gramEnd"/>
      <w:r w:rsidR="00C615AC"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лиц</w:t>
      </w:r>
      <w:r w:rsidR="00C615AC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о, ответственные</w:t>
      </w:r>
      <w:r w:rsidR="00C615AC" w:rsidRPr="00B531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 прот</w:t>
      </w:r>
      <w:r w:rsidR="00C615AC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иводействие коррупции</w:t>
      </w:r>
      <w:r w:rsidR="00C615AC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координирует деятельность 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ДОУ по реализации мер противодействия коррупции.</w:t>
      </w:r>
    </w:p>
    <w:p w:rsidR="003C2FF4" w:rsidRPr="00AE5F98" w:rsidRDefault="008A76B1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.2.  Комиссия вносит предложения на рассмотрение педагогического совета или общего собрания 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ся к ее компетенции, содействует внесению дополнений в нормативные правовые акты с учетом изменений действующего законодательства.</w:t>
      </w:r>
    </w:p>
    <w:p w:rsidR="008A76B1" w:rsidRPr="00AE5F98" w:rsidRDefault="008A76B1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.3.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DB524B" w:rsidRPr="00AE5F98" w:rsidRDefault="008A76B1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631BF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.4. 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Рассматривает предложения о совершенствовании организационной </w:t>
      </w:r>
      <w:r w:rsidR="00DB524B" w:rsidRPr="00AE5F98">
        <w:rPr>
          <w:rFonts w:ascii="Times New Roman" w:hAnsi="Times New Roman" w:cs="Times New Roman"/>
          <w:color w:val="444444"/>
          <w:sz w:val="26"/>
          <w:szCs w:val="26"/>
        </w:rPr>
        <w:t>- проведение контрольных мероприятий, направленных на выявление коррупционных правонарушений работниками организации;</w:t>
      </w:r>
      <w:r w:rsidR="00DB524B" w:rsidRPr="00AE5F98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AE5F98">
        <w:rPr>
          <w:color w:val="444444"/>
          <w:sz w:val="26"/>
          <w:szCs w:val="26"/>
        </w:rPr>
        <w:t>4</w:t>
      </w:r>
      <w:r w:rsidR="00DB524B" w:rsidRPr="00AE5F98">
        <w:rPr>
          <w:color w:val="444444"/>
          <w:sz w:val="26"/>
          <w:szCs w:val="26"/>
        </w:rPr>
        <w:t>.5</w:t>
      </w:r>
      <w:r w:rsidR="00DB524B" w:rsidRPr="00AE5F98">
        <w:rPr>
          <w:rFonts w:ascii="Times New Roman" w:hAnsi="Times New Roman" w:cs="Times New Roman"/>
          <w:color w:val="444444"/>
          <w:sz w:val="26"/>
          <w:szCs w:val="26"/>
        </w:rPr>
        <w:t>. Организует проведение оценки коррупционных рисков;</w:t>
      </w:r>
      <w:r w:rsidR="00DB524B" w:rsidRPr="00AE5F98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AE5F98">
        <w:rPr>
          <w:rFonts w:ascii="Times New Roman" w:hAnsi="Times New Roman" w:cs="Times New Roman"/>
          <w:color w:val="444444"/>
          <w:sz w:val="26"/>
          <w:szCs w:val="26"/>
        </w:rPr>
        <w:t>4</w:t>
      </w:r>
      <w:r w:rsidR="00DB524B" w:rsidRPr="00AE5F98">
        <w:rPr>
          <w:rFonts w:ascii="Times New Roman" w:hAnsi="Times New Roman" w:cs="Times New Roman"/>
          <w:color w:val="444444"/>
          <w:sz w:val="26"/>
          <w:szCs w:val="26"/>
        </w:rPr>
        <w:t>.6. 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  <w:r w:rsidR="00DB524B" w:rsidRPr="00AE5F98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AE5F98">
        <w:rPr>
          <w:color w:val="444444"/>
          <w:sz w:val="26"/>
          <w:szCs w:val="26"/>
        </w:rPr>
        <w:t>4</w:t>
      </w:r>
      <w:r w:rsidR="00DB524B" w:rsidRPr="00AE5F98">
        <w:rPr>
          <w:rFonts w:ascii="Times New Roman" w:hAnsi="Times New Roman" w:cs="Times New Roman"/>
          <w:color w:val="444444"/>
          <w:sz w:val="26"/>
          <w:szCs w:val="26"/>
        </w:rPr>
        <w:t>.7. Организует заполнение и рассмотрение декларации о конфликте интересов;</w:t>
      </w:r>
      <w:r w:rsidR="00DB524B" w:rsidRPr="00AE5F98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AE5F98">
        <w:rPr>
          <w:rFonts w:ascii="Times New Roman" w:hAnsi="Times New Roman" w:cs="Times New Roman"/>
          <w:color w:val="444444"/>
          <w:sz w:val="26"/>
          <w:szCs w:val="26"/>
        </w:rPr>
        <w:t>4</w:t>
      </w:r>
      <w:r w:rsidR="00DB524B" w:rsidRPr="00AE5F98">
        <w:rPr>
          <w:rFonts w:ascii="Times New Roman" w:hAnsi="Times New Roman" w:cs="Times New Roman"/>
          <w:color w:val="444444"/>
          <w:sz w:val="26"/>
          <w:szCs w:val="26"/>
        </w:rPr>
        <w:t>.8.Организует обучающие мероприятия по вопросам профилактики и противодействия коррупции и индивидуального консультирования работников;</w:t>
      </w:r>
    </w:p>
    <w:p w:rsidR="006623F0" w:rsidRPr="00AE5F98" w:rsidRDefault="008A76B1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</w:t>
      </w:r>
      <w:r w:rsidR="00DB524B" w:rsidRPr="00AE5F9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.9. Организует </w:t>
      </w:r>
      <w:r w:rsidR="00DB524B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работу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противодействию коррупции в 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</w:t>
      </w:r>
      <w:r w:rsidR="006623F0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ДОУ;</w:t>
      </w:r>
    </w:p>
    <w:p w:rsidR="006623F0" w:rsidRPr="00AE5F98" w:rsidRDefault="008A76B1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6623F0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.10. </w:t>
      </w:r>
      <w:r w:rsidR="006623F0" w:rsidRPr="00AE5F98">
        <w:rPr>
          <w:rFonts w:ascii="Times New Roman" w:hAnsi="Times New Roman" w:cs="Times New Roman"/>
          <w:color w:val="444444"/>
          <w:sz w:val="26"/>
          <w:szCs w:val="26"/>
        </w:rPr>
        <w:t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МБДОУ  по вопросам предупреждения и противодействия коррупции;</w:t>
      </w:r>
      <w:r w:rsidR="006623F0" w:rsidRPr="00AE5F98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AE5F98">
        <w:rPr>
          <w:color w:val="444444"/>
          <w:sz w:val="26"/>
          <w:szCs w:val="26"/>
        </w:rPr>
        <w:t>4</w:t>
      </w:r>
      <w:r w:rsidR="006623F0" w:rsidRPr="00AE5F98">
        <w:rPr>
          <w:color w:val="444444"/>
          <w:sz w:val="26"/>
          <w:szCs w:val="26"/>
        </w:rPr>
        <w:t xml:space="preserve">.11. </w:t>
      </w:r>
      <w:r w:rsidR="006623F0" w:rsidRPr="00AE5F98">
        <w:rPr>
          <w:rFonts w:ascii="Times New Roman" w:hAnsi="Times New Roman" w:cs="Times New Roman"/>
          <w:color w:val="444444"/>
          <w:sz w:val="26"/>
          <w:szCs w:val="26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  <w:r w:rsidR="006623F0" w:rsidRPr="00AE5F98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AE5F98">
        <w:rPr>
          <w:rFonts w:ascii="Times New Roman" w:hAnsi="Times New Roman" w:cs="Times New Roman"/>
          <w:color w:val="444444"/>
          <w:sz w:val="26"/>
          <w:szCs w:val="26"/>
        </w:rPr>
        <w:t>4</w:t>
      </w:r>
      <w:r w:rsidR="006623F0" w:rsidRPr="00AE5F98">
        <w:rPr>
          <w:rFonts w:ascii="Times New Roman" w:hAnsi="Times New Roman" w:cs="Times New Roman"/>
          <w:color w:val="444444"/>
          <w:sz w:val="26"/>
          <w:szCs w:val="26"/>
        </w:rPr>
        <w:t>.12. Проводит оценку результатов антикоррупционной работы и подготовку соответствующих отчетных материалов руководству МБДОУ.</w:t>
      </w:r>
    </w:p>
    <w:p w:rsidR="003C2FF4" w:rsidRPr="00AE5F98" w:rsidRDefault="008A76B1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6623F0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.13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В случае необходимости привлекает ины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 лица для участия в заседании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п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 согласованию с председателем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омиссии.</w:t>
      </w:r>
    </w:p>
    <w:p w:rsidR="003C2FF4" w:rsidRPr="00AE5F98" w:rsidRDefault="008A76B1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6623F0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.14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.Р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ешения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принимаются на заседании открытым голосованием простым большинством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голосов присутствующих членов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омиссии и носят рекомендательный характер, оформляется протоколом, который подписывает 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председатель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омиссии, а при необходимости, реализуются путем принятия соответствующих приказов и </w:t>
      </w:r>
      <w:proofErr w:type="gramStart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распоряжений  руководителя</w:t>
      </w:r>
      <w:proofErr w:type="gramEnd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ДОУ, если иное не предусмотрено действующим законодательством.</w:t>
      </w:r>
      <w:r w:rsidR="003C2FF4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36103D" w:rsidRPr="00AE5F98" w:rsidRDefault="0036103D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C2FF4" w:rsidRPr="00AE5F98" w:rsidRDefault="00C615AC" w:rsidP="00AE5F98">
      <w:pPr>
        <w:shd w:val="clear" w:color="auto" w:fill="FFFFFF"/>
        <w:spacing w:after="0" w:line="292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36103D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 Полномочия председателя к</w:t>
      </w:r>
      <w:r w:rsidR="003C2FF4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омиссии:</w:t>
      </w:r>
    </w:p>
    <w:p w:rsidR="003C2FF4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.1.  Определяет место, время прове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дения и повестку дня заседания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омиссии, </w:t>
      </w:r>
      <w:proofErr w:type="gramStart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 случае</w:t>
      </w:r>
      <w:proofErr w:type="gramEnd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необходимости  привлекает к работе иные лица.</w:t>
      </w:r>
    </w:p>
    <w:p w:rsidR="003C2FF4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.2.Информирует общее собрание 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ДОУ о результатах реализации мер противодействия коррупции в 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МБ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ДОУ.</w:t>
      </w:r>
    </w:p>
    <w:p w:rsidR="003C2FF4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.3.Дает соответствующие поручения своему з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аместителю, секретарю и членам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омиссии, осуществляет контроль за их выполнением.</w:t>
      </w:r>
    </w:p>
    <w:p w:rsidR="003C2FF4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.4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Подписывает протокол заседания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омиссии.</w:t>
      </w:r>
    </w:p>
    <w:p w:rsidR="00AE5F98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5.5. При равенстве голосов, голос председателя комиссии является решающим.</w:t>
      </w:r>
    </w:p>
    <w:p w:rsidR="00C615AC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3C2FF4" w:rsidRPr="00AE5F98" w:rsidRDefault="00C615AC" w:rsidP="00AE5F98">
      <w:pPr>
        <w:shd w:val="clear" w:color="auto" w:fill="FFFFFF"/>
        <w:spacing w:after="0" w:line="292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6</w:t>
      </w:r>
      <w:r w:rsidR="0036103D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AE5F98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103D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Полномочия секретаря к</w:t>
      </w:r>
      <w:r w:rsidR="003C2FF4" w:rsidRPr="00AE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омиссии:</w:t>
      </w:r>
    </w:p>
    <w:p w:rsidR="003C2FF4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.1.Организует под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готовку материалов к заседанию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ии, а также проектов его решений.</w:t>
      </w:r>
    </w:p>
    <w:p w:rsidR="003C2FF4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.2.Информирует членов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о месте, времени проведения и пов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естке дня очередного заседания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омиссии, обеспечивает необходимыми </w:t>
      </w:r>
      <w:proofErr w:type="spellStart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справочно</w:t>
      </w:r>
      <w:proofErr w:type="spellEnd"/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– информационными материалами.</w:t>
      </w:r>
    </w:p>
    <w:p w:rsidR="003C2FF4" w:rsidRPr="00AE5F98" w:rsidRDefault="00C615AC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.3.Контролирует состояние выполнения мероприятий,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предусмотренных планом работы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 в установленные сроки с пос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ледующим докладом председателю к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омиссии.</w:t>
      </w:r>
    </w:p>
    <w:p w:rsidR="003C2FF4" w:rsidRPr="00AE5F98" w:rsidRDefault="00C615AC" w:rsidP="00AE5F98">
      <w:pPr>
        <w:spacing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6.4. Полномочия секретаря комиссии, в случае его отсутствия (отпуск, временная нетрудоспособность, </w:t>
      </w:r>
      <w:proofErr w:type="gramStart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командировка) </w:t>
      </w:r>
      <w:r w:rsidRPr="00AE5F98">
        <w:rPr>
          <w:rFonts w:eastAsia="Times New Roman"/>
          <w:color w:val="3F4758"/>
          <w:sz w:val="26"/>
          <w:szCs w:val="26"/>
          <w:lang w:eastAsia="ru-RU"/>
        </w:rPr>
        <w:t xml:space="preserve"> </w:t>
      </w: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возлагаются</w:t>
      </w:r>
      <w:proofErr w:type="gramEnd"/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одного из членов комиссии по назначению председателя или заместителя председателя комиссии.</w:t>
      </w:r>
    </w:p>
    <w:p w:rsidR="0036103D" w:rsidRPr="00AE5F98" w:rsidRDefault="00AE5F98" w:rsidP="00AE5F98">
      <w:pPr>
        <w:shd w:val="clear" w:color="auto" w:fill="FFFFFF"/>
        <w:spacing w:after="0" w:line="292" w:lineRule="atLeast"/>
        <w:ind w:left="-426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AE5F98">
        <w:rPr>
          <w:rFonts w:ascii="Times New Roman" w:hAnsi="Times New Roman" w:cs="Times New Roman"/>
          <w:b/>
          <w:sz w:val="26"/>
          <w:szCs w:val="26"/>
        </w:rPr>
        <w:t>7</w:t>
      </w:r>
      <w:r w:rsidR="0036103D" w:rsidRPr="00AE5F98">
        <w:rPr>
          <w:rFonts w:ascii="Times New Roman" w:hAnsi="Times New Roman" w:cs="Times New Roman"/>
          <w:b/>
          <w:sz w:val="26"/>
          <w:szCs w:val="26"/>
        </w:rPr>
        <w:t>. Обеспечение участия общественности в деятельности комиссии</w:t>
      </w:r>
    </w:p>
    <w:p w:rsidR="0036103D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 xml:space="preserve"> 7</w:t>
      </w:r>
      <w:r w:rsidR="0036103D" w:rsidRPr="00AE5F98">
        <w:rPr>
          <w:rFonts w:ascii="Times New Roman" w:hAnsi="Times New Roman" w:cs="Times New Roman"/>
          <w:sz w:val="26"/>
          <w:szCs w:val="26"/>
        </w:rPr>
        <w:t xml:space="preserve">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</w:p>
    <w:p w:rsidR="0036103D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>7</w:t>
      </w:r>
      <w:r w:rsidR="0036103D" w:rsidRPr="00AE5F98">
        <w:rPr>
          <w:rFonts w:ascii="Times New Roman" w:hAnsi="Times New Roman" w:cs="Times New Roman"/>
          <w:sz w:val="26"/>
          <w:szCs w:val="26"/>
        </w:rPr>
        <w:t xml:space="preserve">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МБДОУ) для опубликования. </w:t>
      </w:r>
    </w:p>
    <w:p w:rsidR="003F66CA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>7</w:t>
      </w:r>
      <w:r w:rsidR="0036103D" w:rsidRPr="00AE5F98">
        <w:rPr>
          <w:rFonts w:ascii="Times New Roman" w:hAnsi="Times New Roman" w:cs="Times New Roman"/>
          <w:sz w:val="26"/>
          <w:szCs w:val="26"/>
        </w:rPr>
        <w:t xml:space="preserve">.3. 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Плана мероприятий по противодействию коррупции в МБДОУ для последующего официального опубликования с учетом требований </w:t>
      </w:r>
      <w:r w:rsidR="003F66CA" w:rsidRPr="00AE5F98">
        <w:rPr>
          <w:rFonts w:ascii="Times New Roman" w:hAnsi="Times New Roman" w:cs="Times New Roman"/>
          <w:sz w:val="26"/>
          <w:szCs w:val="26"/>
        </w:rPr>
        <w:t xml:space="preserve">к конфиденциальности информации и </w:t>
      </w:r>
      <w:proofErr w:type="spellStart"/>
      <w:r w:rsidR="003F66CA" w:rsidRPr="00AE5F98">
        <w:rPr>
          <w:rFonts w:ascii="Times New Roman" w:hAnsi="Times New Roman" w:cs="Times New Roman"/>
          <w:sz w:val="26"/>
          <w:szCs w:val="26"/>
        </w:rPr>
        <w:t>др.материалы</w:t>
      </w:r>
      <w:proofErr w:type="spellEnd"/>
      <w:r w:rsidR="003F66CA" w:rsidRPr="00AE5F98">
        <w:rPr>
          <w:rFonts w:ascii="Times New Roman" w:hAnsi="Times New Roman" w:cs="Times New Roman"/>
          <w:sz w:val="26"/>
          <w:szCs w:val="26"/>
        </w:rPr>
        <w:t>.</w:t>
      </w:r>
    </w:p>
    <w:p w:rsidR="003F66CA" w:rsidRPr="00AE5F98" w:rsidRDefault="003F66CA" w:rsidP="00AE5F98">
      <w:pPr>
        <w:shd w:val="clear" w:color="auto" w:fill="FFFFFF"/>
        <w:spacing w:after="0" w:line="292" w:lineRule="atLeast"/>
        <w:ind w:left="-426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3F66CA" w:rsidRPr="00AE5F98" w:rsidRDefault="00AE5F98" w:rsidP="00AE5F98">
      <w:pPr>
        <w:shd w:val="clear" w:color="auto" w:fill="FFFFFF"/>
        <w:spacing w:after="0" w:line="292" w:lineRule="atLeast"/>
        <w:ind w:left="-426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AE5F98">
        <w:rPr>
          <w:rFonts w:ascii="Times New Roman" w:hAnsi="Times New Roman" w:cs="Times New Roman"/>
          <w:b/>
          <w:sz w:val="26"/>
          <w:szCs w:val="26"/>
        </w:rPr>
        <w:t>8</w:t>
      </w:r>
      <w:r w:rsidR="0036103D" w:rsidRPr="00AE5F98">
        <w:rPr>
          <w:rFonts w:ascii="Times New Roman" w:hAnsi="Times New Roman" w:cs="Times New Roman"/>
          <w:b/>
          <w:sz w:val="26"/>
          <w:szCs w:val="26"/>
        </w:rPr>
        <w:t>. Взаимодействие</w:t>
      </w:r>
    </w:p>
    <w:p w:rsidR="003F66CA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 xml:space="preserve"> 8</w:t>
      </w:r>
      <w:r w:rsidR="0036103D" w:rsidRPr="00AE5F98">
        <w:rPr>
          <w:rFonts w:ascii="Times New Roman" w:hAnsi="Times New Roman" w:cs="Times New Roman"/>
          <w:sz w:val="26"/>
          <w:szCs w:val="26"/>
        </w:rPr>
        <w:t>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F66CA" w:rsidRPr="00AE5F98" w:rsidRDefault="0036103D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 xml:space="preserve"> - с педагогическим коллективом по вопросам реализации мер противодействия коррупции, совершенствования организационной работы по противодействию коррупции в детском саду;</w:t>
      </w:r>
    </w:p>
    <w:p w:rsidR="003F66CA" w:rsidRPr="00AE5F98" w:rsidRDefault="0036103D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 xml:space="preserve"> - 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</w:t>
      </w:r>
      <w:r w:rsidR="003F66CA" w:rsidRPr="00AE5F98">
        <w:rPr>
          <w:rFonts w:ascii="Times New Roman" w:hAnsi="Times New Roman" w:cs="Times New Roman"/>
          <w:sz w:val="26"/>
          <w:szCs w:val="26"/>
        </w:rPr>
        <w:t>сам, относящимся к компетенции к</w:t>
      </w:r>
      <w:r w:rsidRPr="00AE5F98">
        <w:rPr>
          <w:rFonts w:ascii="Times New Roman" w:hAnsi="Times New Roman" w:cs="Times New Roman"/>
          <w:sz w:val="26"/>
          <w:szCs w:val="26"/>
        </w:rPr>
        <w:t xml:space="preserve">омиссии, информирования о результатах реализации мер противодействия коррупции в детском саду, по вопросам антикоррупционного образования и профилактических мероприятиях; </w:t>
      </w:r>
    </w:p>
    <w:p w:rsidR="003F66CA" w:rsidRPr="00AE5F98" w:rsidRDefault="0036103D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 xml:space="preserve">- с администрацией </w:t>
      </w:r>
      <w:r w:rsidR="003F66CA" w:rsidRPr="00AE5F98"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AE5F98">
        <w:rPr>
          <w:rFonts w:ascii="Times New Roman" w:hAnsi="Times New Roman" w:cs="Times New Roman"/>
          <w:sz w:val="26"/>
          <w:szCs w:val="26"/>
        </w:rPr>
        <w:t>по вопросам содействия в работе по проведению анализа и экспертизы издаваемых документов нормативного характера</w:t>
      </w:r>
      <w:r w:rsidRPr="00AE5F98">
        <w:rPr>
          <w:sz w:val="26"/>
          <w:szCs w:val="26"/>
        </w:rPr>
        <w:t xml:space="preserve"> </w:t>
      </w:r>
      <w:r w:rsidRPr="00AE5F98">
        <w:rPr>
          <w:rFonts w:ascii="Times New Roman" w:hAnsi="Times New Roman" w:cs="Times New Roman"/>
          <w:sz w:val="26"/>
          <w:szCs w:val="26"/>
        </w:rPr>
        <w:t>в сфере противодействия коррупции;</w:t>
      </w:r>
    </w:p>
    <w:p w:rsidR="003F66CA" w:rsidRPr="00AE5F98" w:rsidRDefault="0036103D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 xml:space="preserve"> - с работниками (сотрудниками) </w:t>
      </w:r>
      <w:r w:rsidR="003F66CA" w:rsidRPr="00AE5F98"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AE5F98">
        <w:rPr>
          <w:rFonts w:ascii="Times New Roman" w:hAnsi="Times New Roman" w:cs="Times New Roman"/>
          <w:sz w:val="26"/>
          <w:szCs w:val="26"/>
        </w:rPr>
        <w:t>и гражданами по рассмотрению их письменных обращений, связанных с вопросами противод</w:t>
      </w:r>
      <w:r w:rsidR="003F66CA" w:rsidRPr="00AE5F98">
        <w:rPr>
          <w:rFonts w:ascii="Times New Roman" w:hAnsi="Times New Roman" w:cs="Times New Roman"/>
          <w:sz w:val="26"/>
          <w:szCs w:val="26"/>
        </w:rPr>
        <w:t>ействия коррупции в МБДОУ</w:t>
      </w:r>
      <w:r w:rsidRPr="00AE5F9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F66CA" w:rsidRPr="00AE5F98" w:rsidRDefault="0036103D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 xml:space="preserve"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3F66CA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>8</w:t>
      </w:r>
      <w:r w:rsidR="0036103D" w:rsidRPr="00AE5F98">
        <w:rPr>
          <w:rFonts w:ascii="Times New Roman" w:hAnsi="Times New Roman" w:cs="Times New Roman"/>
          <w:sz w:val="26"/>
          <w:szCs w:val="26"/>
        </w:rPr>
        <w:t xml:space="preserve">.2. Комиссия работает в тесном контакте: с органами местного самоуправления, правоохранительными, контролирующими, налоговыми и другими органами по </w:t>
      </w:r>
      <w:r w:rsidR="0036103D" w:rsidRPr="00AE5F98">
        <w:rPr>
          <w:rFonts w:ascii="Times New Roman" w:hAnsi="Times New Roman" w:cs="Times New Roman"/>
          <w:sz w:val="26"/>
          <w:szCs w:val="26"/>
        </w:rPr>
        <w:lastRenderedPageBreak/>
        <w:t>вопро</w:t>
      </w:r>
      <w:r w:rsidR="003F66CA" w:rsidRPr="00AE5F98">
        <w:rPr>
          <w:rFonts w:ascii="Times New Roman" w:hAnsi="Times New Roman" w:cs="Times New Roman"/>
          <w:sz w:val="26"/>
          <w:szCs w:val="26"/>
        </w:rPr>
        <w:t>сам, относящимся к компетенции к</w:t>
      </w:r>
      <w:r w:rsidR="0036103D" w:rsidRPr="00AE5F98">
        <w:rPr>
          <w:rFonts w:ascii="Times New Roman" w:hAnsi="Times New Roman" w:cs="Times New Roman"/>
          <w:sz w:val="26"/>
          <w:szCs w:val="26"/>
        </w:rPr>
        <w:t xml:space="preserve">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3F66CA" w:rsidRPr="00AE5F98" w:rsidRDefault="003F66CA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F66CA" w:rsidRPr="00AE5F98" w:rsidRDefault="00AE5F98" w:rsidP="00AE5F98">
      <w:pPr>
        <w:shd w:val="clear" w:color="auto" w:fill="FFFFFF"/>
        <w:spacing w:after="0" w:line="292" w:lineRule="atLeast"/>
        <w:ind w:left="-426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AE5F98">
        <w:rPr>
          <w:rFonts w:ascii="Times New Roman" w:hAnsi="Times New Roman" w:cs="Times New Roman"/>
          <w:b/>
          <w:sz w:val="26"/>
          <w:szCs w:val="26"/>
        </w:rPr>
        <w:t>9</w:t>
      </w:r>
      <w:r w:rsidR="0036103D" w:rsidRPr="00AE5F98">
        <w:rPr>
          <w:rFonts w:ascii="Times New Roman" w:hAnsi="Times New Roman" w:cs="Times New Roman"/>
          <w:b/>
          <w:sz w:val="26"/>
          <w:szCs w:val="26"/>
        </w:rPr>
        <w:t>. Внесение изменений</w:t>
      </w:r>
    </w:p>
    <w:p w:rsidR="003F66CA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>9</w:t>
      </w:r>
      <w:r w:rsidR="003F66CA" w:rsidRPr="00AE5F98">
        <w:rPr>
          <w:rFonts w:ascii="Times New Roman" w:hAnsi="Times New Roman" w:cs="Times New Roman"/>
          <w:sz w:val="26"/>
          <w:szCs w:val="26"/>
        </w:rPr>
        <w:t>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AE5F98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sz w:val="26"/>
          <w:szCs w:val="26"/>
        </w:rPr>
      </w:pPr>
      <w:r w:rsidRPr="00AE5F98">
        <w:rPr>
          <w:rFonts w:ascii="Times New Roman" w:hAnsi="Times New Roman" w:cs="Times New Roman"/>
          <w:sz w:val="26"/>
          <w:szCs w:val="26"/>
        </w:rPr>
        <w:t xml:space="preserve"> 9</w:t>
      </w:r>
      <w:r w:rsidR="003F66CA" w:rsidRPr="00AE5F98">
        <w:rPr>
          <w:rFonts w:ascii="Times New Roman" w:hAnsi="Times New Roman" w:cs="Times New Roman"/>
          <w:sz w:val="26"/>
          <w:szCs w:val="26"/>
        </w:rPr>
        <w:t>.2. Утверждение вносимых изменений и дополнений в Положение осуществляется после принятия решения Общего собрания коллектива МБДОУ с последующим утверждением приказа по МБДОУ.</w:t>
      </w:r>
      <w:r w:rsidR="003F66CA" w:rsidRPr="00AE5F98">
        <w:rPr>
          <w:sz w:val="26"/>
          <w:szCs w:val="26"/>
        </w:rPr>
        <w:t xml:space="preserve"> </w:t>
      </w:r>
    </w:p>
    <w:p w:rsidR="003C2FF4" w:rsidRPr="00AE5F98" w:rsidRDefault="00AE5F98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sz w:val="26"/>
          <w:szCs w:val="26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9</w:t>
      </w:r>
      <w:r w:rsidR="003F66CA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.3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.Настоящ</w:t>
      </w:r>
      <w:r w:rsidR="0036103D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ее Положение действует до принятия нового</w:t>
      </w:r>
      <w:r w:rsidR="003C2FF4"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3C2FF4" w:rsidRPr="00AE5F98" w:rsidRDefault="003C2FF4" w:rsidP="00AE5F98">
      <w:pPr>
        <w:shd w:val="clear" w:color="auto" w:fill="FFFFFF"/>
        <w:spacing w:after="0" w:line="292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5A14" w:rsidRPr="00AE5F98" w:rsidRDefault="00415A14" w:rsidP="00AE5F98">
      <w:pPr>
        <w:ind w:left="-426"/>
        <w:rPr>
          <w:sz w:val="26"/>
          <w:szCs w:val="26"/>
        </w:rPr>
      </w:pPr>
    </w:p>
    <w:sectPr w:rsidR="00415A14" w:rsidRPr="00AE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8C"/>
    <w:rsid w:val="001B2591"/>
    <w:rsid w:val="00307B83"/>
    <w:rsid w:val="00350C06"/>
    <w:rsid w:val="0036103D"/>
    <w:rsid w:val="003A3B48"/>
    <w:rsid w:val="003B448C"/>
    <w:rsid w:val="003C2FF4"/>
    <w:rsid w:val="003F66CA"/>
    <w:rsid w:val="00415A14"/>
    <w:rsid w:val="004B4760"/>
    <w:rsid w:val="004C4622"/>
    <w:rsid w:val="004E281D"/>
    <w:rsid w:val="005775F6"/>
    <w:rsid w:val="005A5C0E"/>
    <w:rsid w:val="0062046C"/>
    <w:rsid w:val="00631BFD"/>
    <w:rsid w:val="006623F0"/>
    <w:rsid w:val="00674CAE"/>
    <w:rsid w:val="00720E02"/>
    <w:rsid w:val="00752759"/>
    <w:rsid w:val="00786E4B"/>
    <w:rsid w:val="008A76B1"/>
    <w:rsid w:val="00A92F66"/>
    <w:rsid w:val="00AE5F98"/>
    <w:rsid w:val="00B53166"/>
    <w:rsid w:val="00C615AC"/>
    <w:rsid w:val="00C779AF"/>
    <w:rsid w:val="00DB524B"/>
    <w:rsid w:val="00DE4953"/>
    <w:rsid w:val="00E04582"/>
    <w:rsid w:val="00E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FE9C-8536-4116-9A82-4B1455D2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05A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B2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B5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5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A76B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E5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1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1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5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115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11526" TargetMode="Externa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Наталья Алипенко</cp:lastModifiedBy>
  <cp:revision>11</cp:revision>
  <cp:lastPrinted>2022-06-07T09:31:00Z</cp:lastPrinted>
  <dcterms:created xsi:type="dcterms:W3CDTF">2016-10-13T09:58:00Z</dcterms:created>
  <dcterms:modified xsi:type="dcterms:W3CDTF">2022-06-07T09:39:00Z</dcterms:modified>
</cp:coreProperties>
</file>