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BC" w:rsidRPr="00DF4ABC" w:rsidRDefault="00DF4ABC" w:rsidP="00DF4ABC">
      <w:pPr>
        <w:spacing w:after="240" w:line="240" w:lineRule="auto"/>
        <w:rPr>
          <w:rFonts w:ascii="Times New Roman" w:eastAsia="Calibri" w:hAnsi="Times New Roman" w:cs="Times New Roman"/>
          <w:sz w:val="28"/>
        </w:rPr>
      </w:pPr>
    </w:p>
    <w:tbl>
      <w:tblPr>
        <w:tblW w:w="0" w:type="auto"/>
        <w:tblLook w:val="04A0" w:firstRow="1" w:lastRow="0" w:firstColumn="1" w:lastColumn="0" w:noHBand="0" w:noVBand="1"/>
      </w:tblPr>
      <w:tblGrid>
        <w:gridCol w:w="5920"/>
        <w:gridCol w:w="4501"/>
      </w:tblGrid>
      <w:tr w:rsidR="00DF4ABC" w:rsidRPr="00DF4ABC" w:rsidTr="004B072E">
        <w:tc>
          <w:tcPr>
            <w:tcW w:w="5920" w:type="dxa"/>
            <w:shd w:val="clear" w:color="auto" w:fill="auto"/>
          </w:tcPr>
          <w:p w:rsidR="00DF4ABC" w:rsidRPr="00DF4ABC" w:rsidRDefault="00DF4ABC" w:rsidP="00DF4ABC">
            <w:pPr>
              <w:spacing w:after="0" w:line="240" w:lineRule="auto"/>
              <w:rPr>
                <w:rFonts w:ascii="Times New Roman" w:eastAsia="Calibri" w:hAnsi="Times New Roman" w:cs="Times New Roman"/>
                <w:sz w:val="28"/>
                <w:szCs w:val="28"/>
              </w:rPr>
            </w:pPr>
            <w:r w:rsidRPr="00DF4ABC">
              <w:rPr>
                <w:rFonts w:ascii="Times New Roman" w:eastAsia="Calibri" w:hAnsi="Times New Roman" w:cs="Times New Roman"/>
                <w:sz w:val="28"/>
                <w:szCs w:val="28"/>
              </w:rPr>
              <w:t>СОГЛАСОВАНО</w:t>
            </w:r>
          </w:p>
          <w:p w:rsidR="00DF4ABC" w:rsidRPr="00DF4ABC" w:rsidRDefault="00DF4ABC" w:rsidP="00DF4ABC">
            <w:pPr>
              <w:spacing w:after="0" w:line="240" w:lineRule="auto"/>
              <w:rPr>
                <w:rFonts w:ascii="Times New Roman" w:eastAsia="Calibri" w:hAnsi="Times New Roman" w:cs="Times New Roman"/>
                <w:sz w:val="28"/>
                <w:szCs w:val="28"/>
              </w:rPr>
            </w:pPr>
            <w:r w:rsidRPr="00DF4ABC">
              <w:rPr>
                <w:rFonts w:ascii="Times New Roman" w:eastAsia="Calibri" w:hAnsi="Times New Roman" w:cs="Times New Roman"/>
                <w:sz w:val="28"/>
                <w:szCs w:val="28"/>
              </w:rPr>
              <w:t>Протокол заседания общего собрания коллектива</w:t>
            </w:r>
          </w:p>
          <w:p w:rsidR="00DF4ABC" w:rsidRPr="00DF4ABC" w:rsidRDefault="00DF4ABC" w:rsidP="00DF4ABC">
            <w:pPr>
              <w:tabs>
                <w:tab w:val="left" w:pos="4103"/>
              </w:tabs>
              <w:spacing w:after="0" w:line="240" w:lineRule="auto"/>
              <w:rPr>
                <w:rFonts w:ascii="Times New Roman" w:eastAsia="Calibri" w:hAnsi="Times New Roman" w:cs="Times New Roman"/>
                <w:sz w:val="28"/>
                <w:szCs w:val="28"/>
              </w:rPr>
            </w:pPr>
            <w:r w:rsidRPr="00DF4ABC">
              <w:rPr>
                <w:rFonts w:ascii="Times New Roman" w:eastAsia="Calibri" w:hAnsi="Times New Roman" w:cs="Times New Roman"/>
                <w:sz w:val="28"/>
                <w:szCs w:val="28"/>
              </w:rPr>
              <w:t>от ___12.2020 № ____</w:t>
            </w:r>
          </w:p>
        </w:tc>
        <w:tc>
          <w:tcPr>
            <w:tcW w:w="4501" w:type="dxa"/>
          </w:tcPr>
          <w:p w:rsidR="00DF4ABC" w:rsidRPr="00DF4ABC" w:rsidRDefault="00DF4ABC" w:rsidP="00DF4ABC">
            <w:pPr>
              <w:spacing w:after="0" w:line="240" w:lineRule="auto"/>
              <w:ind w:left="708"/>
              <w:rPr>
                <w:rFonts w:ascii="Times New Roman" w:eastAsia="Calibri" w:hAnsi="Times New Roman" w:cs="Times New Roman"/>
                <w:sz w:val="28"/>
                <w:szCs w:val="28"/>
              </w:rPr>
            </w:pPr>
            <w:r w:rsidRPr="00DF4ABC">
              <w:rPr>
                <w:rFonts w:ascii="Times New Roman" w:eastAsia="Calibri" w:hAnsi="Times New Roman" w:cs="Times New Roman"/>
                <w:sz w:val="28"/>
                <w:szCs w:val="28"/>
              </w:rPr>
              <w:t>УТВЕРЖДЕНО:</w:t>
            </w:r>
          </w:p>
          <w:p w:rsidR="00DF4ABC" w:rsidRPr="00DF4ABC" w:rsidRDefault="00DF4ABC" w:rsidP="00DF4ABC">
            <w:pPr>
              <w:spacing w:after="0" w:line="240" w:lineRule="auto"/>
              <w:ind w:left="708"/>
              <w:rPr>
                <w:rFonts w:ascii="Times New Roman" w:eastAsia="Calibri" w:hAnsi="Times New Roman" w:cs="Times New Roman"/>
                <w:sz w:val="28"/>
                <w:szCs w:val="28"/>
              </w:rPr>
            </w:pPr>
            <w:r w:rsidRPr="00DF4ABC">
              <w:rPr>
                <w:rFonts w:ascii="Times New Roman" w:eastAsia="Calibri" w:hAnsi="Times New Roman" w:cs="Times New Roman"/>
                <w:sz w:val="28"/>
                <w:szCs w:val="28"/>
              </w:rPr>
              <w:t xml:space="preserve">приказом по МБДОУ № </w:t>
            </w:r>
            <w:smartTag w:uri="urn:schemas-microsoft-com:office:smarttags" w:element="metricconverter">
              <w:smartTagPr>
                <w:attr w:name="ProductID" w:val="45 г"/>
              </w:smartTagPr>
              <w:r w:rsidRPr="00DF4ABC">
                <w:rPr>
                  <w:rFonts w:ascii="Times New Roman" w:eastAsia="Calibri" w:hAnsi="Times New Roman" w:cs="Times New Roman"/>
                  <w:sz w:val="28"/>
                  <w:szCs w:val="28"/>
                </w:rPr>
                <w:t>45 г</w:t>
              </w:r>
            </w:smartTag>
            <w:r w:rsidRPr="00DF4ABC">
              <w:rPr>
                <w:rFonts w:ascii="Times New Roman" w:eastAsia="Calibri" w:hAnsi="Times New Roman" w:cs="Times New Roman"/>
                <w:sz w:val="28"/>
                <w:szCs w:val="28"/>
              </w:rPr>
              <w:t>.</w:t>
            </w:r>
            <w:r w:rsidR="00663BBA">
              <w:rPr>
                <w:rFonts w:ascii="Times New Roman" w:eastAsia="Calibri" w:hAnsi="Times New Roman" w:cs="Times New Roman"/>
                <w:sz w:val="28"/>
                <w:szCs w:val="28"/>
              </w:rPr>
              <w:t xml:space="preserve"> </w:t>
            </w:r>
            <w:r w:rsidRPr="00DF4ABC">
              <w:rPr>
                <w:rFonts w:ascii="Times New Roman" w:eastAsia="Calibri" w:hAnsi="Times New Roman" w:cs="Times New Roman"/>
                <w:sz w:val="28"/>
                <w:szCs w:val="28"/>
              </w:rPr>
              <w:t>Невинномысска</w:t>
            </w:r>
          </w:p>
          <w:p w:rsidR="00DF4ABC" w:rsidRPr="00DF4ABC" w:rsidRDefault="00DF4ABC" w:rsidP="00DF4ABC">
            <w:pPr>
              <w:tabs>
                <w:tab w:val="left" w:pos="3247"/>
              </w:tabs>
              <w:spacing w:after="0" w:line="240" w:lineRule="auto"/>
              <w:ind w:left="708"/>
              <w:rPr>
                <w:rFonts w:ascii="Times New Roman" w:eastAsia="Calibri" w:hAnsi="Times New Roman" w:cs="Times New Roman"/>
                <w:sz w:val="28"/>
                <w:szCs w:val="28"/>
              </w:rPr>
            </w:pPr>
            <w:r w:rsidRPr="00DF4ABC">
              <w:rPr>
                <w:rFonts w:ascii="Times New Roman" w:eastAsia="Calibri" w:hAnsi="Times New Roman" w:cs="Times New Roman"/>
                <w:sz w:val="28"/>
                <w:szCs w:val="28"/>
              </w:rPr>
              <w:t>от  11. 01.2021 № 58-о/д</w:t>
            </w:r>
          </w:p>
        </w:tc>
      </w:tr>
    </w:tbl>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bookmarkStart w:id="0" w:name="_GoBack"/>
      <w:bookmarkEnd w:id="0"/>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after="0" w:line="240" w:lineRule="auto"/>
        <w:jc w:val="center"/>
        <w:rPr>
          <w:rFonts w:ascii="Times New Roman" w:eastAsia="Calibri" w:hAnsi="Times New Roman" w:cs="Times New Roman"/>
          <w:sz w:val="28"/>
          <w:szCs w:val="28"/>
        </w:rPr>
      </w:pPr>
      <w:r w:rsidRPr="00DF4ABC">
        <w:rPr>
          <w:rFonts w:ascii="Times New Roman" w:eastAsia="Calibri" w:hAnsi="Times New Roman" w:cs="Times New Roman"/>
          <w:sz w:val="28"/>
          <w:szCs w:val="28"/>
        </w:rPr>
        <w:t>ПОРЯДОК</w:t>
      </w:r>
    </w:p>
    <w:p w:rsidR="00DF4ABC" w:rsidRPr="00DF4ABC" w:rsidRDefault="00DF4ABC" w:rsidP="00DF4ABC">
      <w:pPr>
        <w:spacing w:after="0" w:line="240" w:lineRule="auto"/>
        <w:jc w:val="center"/>
        <w:rPr>
          <w:rFonts w:ascii="Times New Roman" w:eastAsia="Calibri" w:hAnsi="Times New Roman" w:cs="Times New Roman"/>
          <w:sz w:val="28"/>
          <w:szCs w:val="28"/>
        </w:rPr>
      </w:pPr>
      <w:r w:rsidRPr="00DF4ABC">
        <w:rPr>
          <w:rFonts w:ascii="Times New Roman" w:eastAsia="Calibri" w:hAnsi="Times New Roman" w:cs="Times New Roman"/>
          <w:sz w:val="28"/>
          <w:szCs w:val="28"/>
        </w:rPr>
        <w:t>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DF4ABC" w:rsidRPr="00DF4ABC" w:rsidRDefault="00DF4ABC" w:rsidP="00DF4ABC">
      <w:pPr>
        <w:spacing w:after="0" w:line="240" w:lineRule="auto"/>
        <w:jc w:val="center"/>
        <w:rPr>
          <w:rFonts w:ascii="Times New Roman" w:eastAsia="Calibri" w:hAnsi="Times New Roman" w:cs="Times New Roman"/>
          <w:sz w:val="28"/>
          <w:szCs w:val="28"/>
        </w:rPr>
      </w:pPr>
      <w:r w:rsidRPr="00DF4ABC">
        <w:rPr>
          <w:rFonts w:ascii="Times New Roman" w:eastAsia="Calibri" w:hAnsi="Times New Roman" w:cs="Times New Roman"/>
          <w:sz w:val="28"/>
          <w:szCs w:val="28"/>
        </w:rPr>
        <w:t>муниципального бюджетного дошкольного образовательного учреждения</w:t>
      </w:r>
    </w:p>
    <w:p w:rsidR="00DF4ABC" w:rsidRPr="00DF4ABC" w:rsidRDefault="00DF4ABC" w:rsidP="00DF4ABC">
      <w:pPr>
        <w:spacing w:after="0" w:line="240" w:lineRule="auto"/>
        <w:jc w:val="center"/>
        <w:rPr>
          <w:rFonts w:ascii="Times New Roman" w:eastAsia="Calibri" w:hAnsi="Times New Roman" w:cs="Times New Roman"/>
          <w:sz w:val="28"/>
          <w:szCs w:val="28"/>
        </w:rPr>
      </w:pPr>
      <w:r w:rsidRPr="00DF4ABC">
        <w:rPr>
          <w:rFonts w:ascii="Times New Roman" w:eastAsia="Calibri" w:hAnsi="Times New Roman" w:cs="Times New Roman"/>
          <w:sz w:val="28"/>
          <w:szCs w:val="28"/>
        </w:rPr>
        <w:t>«Центр развития ребенка- детский сад № 45 «Гармония» г.</w:t>
      </w:r>
      <w:r w:rsidR="00663BBA">
        <w:rPr>
          <w:rFonts w:ascii="Times New Roman" w:eastAsia="Calibri" w:hAnsi="Times New Roman" w:cs="Times New Roman"/>
          <w:sz w:val="28"/>
          <w:szCs w:val="28"/>
        </w:rPr>
        <w:t xml:space="preserve"> </w:t>
      </w:r>
      <w:r w:rsidRPr="00DF4ABC">
        <w:rPr>
          <w:rFonts w:ascii="Times New Roman" w:eastAsia="Calibri" w:hAnsi="Times New Roman" w:cs="Times New Roman"/>
          <w:sz w:val="28"/>
          <w:szCs w:val="28"/>
        </w:rPr>
        <w:t>Невинномысска</w:t>
      </w:r>
    </w:p>
    <w:p w:rsidR="00DF4ABC" w:rsidRPr="00DF4ABC" w:rsidRDefault="00DF4ABC" w:rsidP="00DF4ABC">
      <w:pPr>
        <w:spacing w:after="0" w:line="24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before="240" w:after="0" w:line="360" w:lineRule="auto"/>
        <w:jc w:val="center"/>
        <w:rPr>
          <w:rFonts w:ascii="Times New Roman" w:eastAsia="Calibri" w:hAnsi="Times New Roman" w:cs="Times New Roman"/>
          <w:b/>
          <w:sz w:val="28"/>
          <w:szCs w:val="28"/>
        </w:rPr>
      </w:pPr>
    </w:p>
    <w:p w:rsidR="00DF4ABC" w:rsidRPr="00DF4ABC" w:rsidRDefault="00DF4ABC" w:rsidP="00DF4ABC">
      <w:pPr>
        <w:spacing w:after="0" w:line="240" w:lineRule="auto"/>
        <w:jc w:val="center"/>
        <w:rPr>
          <w:rFonts w:ascii="Times New Roman" w:eastAsia="Calibri" w:hAnsi="Times New Roman" w:cs="Times New Roman"/>
          <w:sz w:val="28"/>
          <w:szCs w:val="28"/>
        </w:rPr>
      </w:pPr>
    </w:p>
    <w:p w:rsidR="00DF4ABC" w:rsidRPr="00DF4ABC" w:rsidRDefault="00DF4ABC" w:rsidP="00DF4ABC">
      <w:pPr>
        <w:spacing w:after="0" w:line="240" w:lineRule="auto"/>
        <w:jc w:val="center"/>
        <w:rPr>
          <w:rFonts w:ascii="Times New Roman" w:eastAsia="Calibri" w:hAnsi="Times New Roman" w:cs="Times New Roman"/>
          <w:sz w:val="28"/>
          <w:szCs w:val="28"/>
        </w:rPr>
      </w:pPr>
      <w:r w:rsidRPr="00DF4ABC">
        <w:rPr>
          <w:rFonts w:ascii="Times New Roman" w:eastAsia="Calibri" w:hAnsi="Times New Roman" w:cs="Times New Roman"/>
          <w:sz w:val="28"/>
          <w:szCs w:val="28"/>
        </w:rPr>
        <w:lastRenderedPageBreak/>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DF4ABC" w:rsidRPr="00DF4ABC" w:rsidRDefault="00DF4ABC" w:rsidP="00DF4ABC">
      <w:pPr>
        <w:spacing w:after="0" w:line="240" w:lineRule="auto"/>
        <w:jc w:val="both"/>
        <w:rPr>
          <w:rFonts w:ascii="Times New Roman" w:eastAsia="Gungsuh" w:hAnsi="Times New Roman" w:cs="Times New Roman"/>
          <w:sz w:val="28"/>
          <w:szCs w:val="28"/>
        </w:rPr>
      </w:pPr>
      <w:r w:rsidRPr="00DF4ABC">
        <w:rPr>
          <w:rFonts w:ascii="Calibri" w:eastAsia="Calibri" w:hAnsi="Calibri" w:cs="Times New Roman"/>
          <w:sz w:val="28"/>
          <w:szCs w:val="28"/>
        </w:rPr>
        <w:t>1.</w:t>
      </w:r>
      <w:r w:rsidRPr="00DF4ABC">
        <w:rPr>
          <w:rFonts w:ascii="Calibri" w:eastAsia="Calibri" w:hAnsi="Calibri" w:cs="Times New Roman"/>
        </w:rPr>
        <w:t xml:space="preserve"> </w:t>
      </w:r>
      <w:r w:rsidRPr="00DF4ABC">
        <w:rPr>
          <w:rFonts w:ascii="Times New Roman" w:eastAsia="Gungsuh" w:hAnsi="Times New Roman" w:cs="Times New Roman"/>
          <w:sz w:val="28"/>
          <w:szCs w:val="28"/>
        </w:rPr>
        <w:t xml:space="preserve">Настоящий Порядок </w:t>
      </w:r>
      <w:r w:rsidRPr="00DF4ABC">
        <w:rPr>
          <w:rFonts w:ascii="Times New Roman" w:eastAsia="Calibri" w:hAnsi="Times New Roman" w:cs="Times New Roman"/>
          <w:sz w:val="28"/>
          <w:szCs w:val="28"/>
        </w:rPr>
        <w:t xml:space="preserve">создания, организации работы, принятия решений комиссией по урегулированию споров между участниками образовательных отношений и их исполнения </w:t>
      </w:r>
      <w:r w:rsidRPr="00DF4ABC">
        <w:rPr>
          <w:rFonts w:ascii="Times New Roman" w:eastAsia="Gungsuh" w:hAnsi="Times New Roman" w:cs="Times New Roman"/>
          <w:sz w:val="28"/>
          <w:szCs w:val="28"/>
        </w:rPr>
        <w:t xml:space="preserve">муниципального бюджетного дошкольного образовательного учреждения «Центр развития ребенка -детский сад № 45 «Гармония» </w:t>
      </w:r>
      <w:proofErr w:type="spellStart"/>
      <w:r w:rsidRPr="00DF4ABC">
        <w:rPr>
          <w:rFonts w:ascii="Times New Roman" w:eastAsia="Gungsuh" w:hAnsi="Times New Roman" w:cs="Times New Roman"/>
          <w:sz w:val="28"/>
          <w:szCs w:val="28"/>
        </w:rPr>
        <w:t>г.Невинномысска</w:t>
      </w:r>
      <w:proofErr w:type="spellEnd"/>
      <w:r w:rsidRPr="00DF4ABC">
        <w:rPr>
          <w:rFonts w:ascii="Times New Roman" w:eastAsia="Gungsuh" w:hAnsi="Times New Roman" w:cs="Times New Roman"/>
          <w:sz w:val="28"/>
          <w:szCs w:val="28"/>
        </w:rPr>
        <w:t xml:space="preserve"> (далее –Порядок) регламентирует создание, организацию работы и  принятие решений комиссией по урегулированию споров между участниками образовательных отношений и их исполнение в  муниципальном бюджетном дошкольном образовательном учреждении «Центр развития ребенка -детский сад № 45 «Гармония» </w:t>
      </w:r>
      <w:proofErr w:type="spellStart"/>
      <w:r w:rsidRPr="00DF4ABC">
        <w:rPr>
          <w:rFonts w:ascii="Times New Roman" w:eastAsia="Gungsuh" w:hAnsi="Times New Roman" w:cs="Times New Roman"/>
          <w:sz w:val="28"/>
          <w:szCs w:val="28"/>
        </w:rPr>
        <w:t>г.Невинномысска</w:t>
      </w:r>
      <w:proofErr w:type="spellEnd"/>
      <w:r w:rsidRPr="00DF4ABC">
        <w:rPr>
          <w:rFonts w:ascii="Times New Roman" w:eastAsia="Gungsuh" w:hAnsi="Times New Roman" w:cs="Times New Roman"/>
          <w:sz w:val="28"/>
          <w:szCs w:val="28"/>
        </w:rPr>
        <w:t xml:space="preserve"> (далее - комиссия, далее -МБДОУ).</w:t>
      </w:r>
    </w:p>
    <w:p w:rsidR="00DF4ABC" w:rsidRPr="00DF4ABC" w:rsidRDefault="00DF4ABC" w:rsidP="00DF4ABC">
      <w:pPr>
        <w:spacing w:after="0" w:line="240" w:lineRule="auto"/>
        <w:jc w:val="both"/>
        <w:rPr>
          <w:rFonts w:ascii="Times New Roman" w:eastAsia="Gungsuh" w:hAnsi="Times New Roman" w:cs="Times New Roman"/>
          <w:i/>
          <w:sz w:val="28"/>
          <w:szCs w:val="28"/>
        </w:rPr>
      </w:pPr>
      <w:r w:rsidRPr="00DF4ABC">
        <w:rPr>
          <w:rFonts w:ascii="Times New Roman" w:eastAsia="Gungsuh" w:hAnsi="Times New Roman" w:cs="Times New Roman"/>
          <w:sz w:val="28"/>
          <w:szCs w:val="28"/>
        </w:rPr>
        <w:t>2. Настоящий Порядок разработан в соответствии с Федеральным законом «О порядке рассмотрения обращений граждан Российской федерации» № 59- ФЗ от 02.05.2006 г., Федеральным законом «Об образовании в Российской Федерации» № 273-ФЗ от 29.12.2012 г.</w:t>
      </w:r>
      <w:r w:rsidRPr="00DF4ABC">
        <w:rPr>
          <w:rFonts w:ascii="Courier New" w:eastAsia="Calibri" w:hAnsi="Courier New" w:cs="Courier New"/>
          <w:color w:val="000000"/>
          <w:sz w:val="27"/>
          <w:szCs w:val="27"/>
        </w:rPr>
        <w:t xml:space="preserve"> </w:t>
      </w:r>
      <w:r w:rsidRPr="00DF4ABC">
        <w:rPr>
          <w:rFonts w:ascii="Times New Roman" w:eastAsia="Gungsuh" w:hAnsi="Times New Roman" w:cs="Times New Roman"/>
          <w:sz w:val="28"/>
          <w:szCs w:val="28"/>
        </w:rPr>
        <w:t>с изменениями от 8 декабря 2020 года и другими нормативно-правовыми актами.</w:t>
      </w:r>
    </w:p>
    <w:p w:rsidR="00DF4ABC" w:rsidRPr="00DF4ABC" w:rsidRDefault="00DF4ABC" w:rsidP="00DF4ABC">
      <w:pPr>
        <w:spacing w:after="0" w:line="240" w:lineRule="auto"/>
        <w:jc w:val="both"/>
        <w:rPr>
          <w:rFonts w:ascii="Times New Roman" w:eastAsia="Gungsuh" w:hAnsi="Times New Roman" w:cs="Times New Roman"/>
          <w:sz w:val="28"/>
          <w:szCs w:val="28"/>
        </w:rPr>
      </w:pPr>
      <w:r w:rsidRPr="00DF4ABC">
        <w:rPr>
          <w:rFonts w:ascii="Times New Roman" w:eastAsia="Gungsuh" w:hAnsi="Times New Roman" w:cs="Times New Roman"/>
          <w:sz w:val="28"/>
          <w:szCs w:val="28"/>
        </w:rPr>
        <w:t>3.Комиссия в своей деятельности руководствуется Конституцией Российской Федерации, Федеральным законом «Об образовании в Российской Федерации» № 273-ФЗ от 29.12.2012 г., уставом МБДОУ, настоящим Порядком и другими  нормативно-правовыми актами.</w:t>
      </w:r>
    </w:p>
    <w:p w:rsidR="00DF4ABC" w:rsidRPr="00DF4ABC" w:rsidRDefault="00DF4ABC" w:rsidP="00DF4ABC">
      <w:pPr>
        <w:spacing w:after="0" w:line="240" w:lineRule="auto"/>
        <w:jc w:val="both"/>
        <w:rPr>
          <w:rFonts w:ascii="Times New Roman" w:eastAsia="Gungsuh" w:hAnsi="Times New Roman" w:cs="Times New Roman"/>
          <w:sz w:val="28"/>
          <w:szCs w:val="28"/>
        </w:rPr>
      </w:pPr>
      <w:r w:rsidRPr="00DF4ABC">
        <w:rPr>
          <w:rFonts w:ascii="Times New Roman" w:eastAsia="Gungsuh" w:hAnsi="Times New Roman" w:cs="Times New Roman"/>
          <w:sz w:val="28"/>
          <w:szCs w:val="28"/>
        </w:rPr>
        <w:t>4.Комиссия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педагогическим работникам дисциплинарного взыскания.</w:t>
      </w:r>
    </w:p>
    <w:p w:rsidR="00DF4ABC" w:rsidRPr="00DF4ABC" w:rsidRDefault="00DF4ABC" w:rsidP="00DF4ABC">
      <w:pPr>
        <w:spacing w:after="0" w:line="240" w:lineRule="auto"/>
        <w:jc w:val="both"/>
        <w:rPr>
          <w:rFonts w:ascii="Times New Roman" w:eastAsia="Gungsuh" w:hAnsi="Times New Roman" w:cs="Times New Roman"/>
          <w:sz w:val="28"/>
          <w:szCs w:val="28"/>
        </w:rPr>
      </w:pPr>
      <w:r w:rsidRPr="00DF4ABC">
        <w:rPr>
          <w:rFonts w:ascii="Times New Roman" w:eastAsia="Gungsuh" w:hAnsi="Times New Roman" w:cs="Times New Roman"/>
          <w:sz w:val="28"/>
          <w:szCs w:val="28"/>
        </w:rPr>
        <w:t>5.Комиссия состоит из избираемых членов, представляющих:</w:t>
      </w:r>
    </w:p>
    <w:p w:rsidR="00DF4ABC" w:rsidRPr="00DF4ABC" w:rsidRDefault="00DF4ABC" w:rsidP="00DF4ABC">
      <w:pPr>
        <w:numPr>
          <w:ilvl w:val="0"/>
          <w:numId w:val="1"/>
        </w:numPr>
        <w:spacing w:after="0" w:line="240" w:lineRule="auto"/>
        <w:jc w:val="both"/>
        <w:rPr>
          <w:rFonts w:ascii="Times New Roman" w:eastAsia="Gungsuh" w:hAnsi="Times New Roman" w:cs="Times New Roman"/>
          <w:sz w:val="28"/>
          <w:szCs w:val="28"/>
        </w:rPr>
      </w:pPr>
      <w:r w:rsidRPr="00DF4ABC">
        <w:rPr>
          <w:rFonts w:ascii="Times New Roman" w:eastAsia="Gungsuh" w:hAnsi="Times New Roman" w:cs="Times New Roman"/>
          <w:sz w:val="28"/>
          <w:szCs w:val="28"/>
        </w:rPr>
        <w:t>родителей (законных представителей) несовершеннолетних воспитанников– 3 человека;</w:t>
      </w:r>
    </w:p>
    <w:p w:rsidR="00DF4ABC" w:rsidRPr="00DF4ABC" w:rsidRDefault="00DF4ABC" w:rsidP="00DF4ABC">
      <w:pPr>
        <w:numPr>
          <w:ilvl w:val="0"/>
          <w:numId w:val="1"/>
        </w:numPr>
        <w:spacing w:after="0" w:line="240" w:lineRule="auto"/>
        <w:jc w:val="both"/>
        <w:rPr>
          <w:rFonts w:ascii="Times New Roman" w:eastAsia="Gungsuh" w:hAnsi="Times New Roman" w:cs="Times New Roman"/>
          <w:sz w:val="28"/>
          <w:szCs w:val="28"/>
        </w:rPr>
      </w:pPr>
      <w:r w:rsidRPr="00DF4ABC">
        <w:rPr>
          <w:rFonts w:ascii="Times New Roman" w:eastAsia="Gungsuh" w:hAnsi="Times New Roman" w:cs="Times New Roman"/>
          <w:sz w:val="28"/>
          <w:szCs w:val="28"/>
        </w:rPr>
        <w:t>работников учреждения – 3 человека;</w:t>
      </w:r>
    </w:p>
    <w:p w:rsidR="00DF4ABC" w:rsidRPr="00DF4ABC" w:rsidRDefault="00DF4ABC" w:rsidP="00DF4ABC">
      <w:pPr>
        <w:spacing w:after="0" w:line="240" w:lineRule="auto"/>
        <w:jc w:val="both"/>
        <w:rPr>
          <w:rFonts w:ascii="Times New Roman" w:eastAsia="Gungsuh" w:hAnsi="Times New Roman" w:cs="Times New Roman"/>
          <w:sz w:val="28"/>
          <w:szCs w:val="28"/>
        </w:rPr>
      </w:pPr>
      <w:r w:rsidRPr="00DF4ABC">
        <w:rPr>
          <w:rFonts w:ascii="Times New Roman" w:eastAsia="Gungsuh" w:hAnsi="Times New Roman" w:cs="Times New Roman"/>
          <w:sz w:val="28"/>
          <w:szCs w:val="28"/>
        </w:rPr>
        <w:t>6.Члены комиссии, представляющие родителей (законных представителей) несовершеннолетних воспитанников, избираются на заседании совета родителей (законных представителей) МБДОУ  простым большинством голосов присутствующих на заседании членов совета родителей (законных представителей) МБДОУ.</w:t>
      </w:r>
    </w:p>
    <w:p w:rsidR="00DF4ABC" w:rsidRPr="00DF4ABC" w:rsidRDefault="00DF4ABC" w:rsidP="00DF4ABC">
      <w:pPr>
        <w:spacing w:after="0" w:line="240" w:lineRule="auto"/>
        <w:jc w:val="both"/>
        <w:rPr>
          <w:rFonts w:ascii="Times New Roman" w:eastAsia="Gungsuh" w:hAnsi="Times New Roman" w:cs="Times New Roman"/>
          <w:sz w:val="28"/>
          <w:szCs w:val="28"/>
        </w:rPr>
      </w:pPr>
      <w:r w:rsidRPr="00DF4ABC">
        <w:rPr>
          <w:rFonts w:ascii="Times New Roman" w:eastAsia="Gungsuh" w:hAnsi="Times New Roman" w:cs="Times New Roman"/>
          <w:sz w:val="28"/>
          <w:szCs w:val="28"/>
        </w:rPr>
        <w:t>7.Члены комиссии, представляющие работников, избираются на общем собрании трудового коллектива МБДОУ простым большинством голосов присутствующих на заседании членов общего собрания трудового коллектива МБДОУ.</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9.Комиссия считается сформированной и приступает к работе с момента избирания всего состава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10. Комиссия формируется сроком на один год. Состав комиссии утверждается приказом заведующего  МБДОУ.</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lastRenderedPageBreak/>
        <w:t>11. МБДОУ не выплачивает членам комиссии вознаграждение за выполнение ими своих обязанностей.</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12. Полномочия члена комиссии</w:t>
      </w:r>
      <w:r w:rsidRPr="00DF4ABC">
        <w:rPr>
          <w:rFonts w:ascii="Times New Roman" w:eastAsia="Calibri" w:hAnsi="Times New Roman" w:cs="Times New Roman"/>
          <w:b/>
          <w:sz w:val="28"/>
          <w:szCs w:val="28"/>
        </w:rPr>
        <w:t xml:space="preserve"> </w:t>
      </w:r>
      <w:r w:rsidRPr="00DF4ABC">
        <w:rPr>
          <w:rFonts w:ascii="Times New Roman" w:eastAsia="Times New Roman" w:hAnsi="Times New Roman" w:cs="Times New Roman"/>
          <w:bCs/>
          <w:sz w:val="28"/>
          <w:szCs w:val="28"/>
          <w:lang w:eastAsia="ru-RU"/>
        </w:rPr>
        <w:t>могут быть прекращены досрочно:</w:t>
      </w:r>
    </w:p>
    <w:p w:rsidR="00DF4ABC" w:rsidRPr="00DF4ABC" w:rsidRDefault="00DF4ABC" w:rsidP="00DF4ABC">
      <w:pPr>
        <w:numPr>
          <w:ilvl w:val="0"/>
          <w:numId w:val="2"/>
        </w:numPr>
        <w:spacing w:after="0" w:line="240" w:lineRule="auto"/>
        <w:jc w:val="both"/>
        <w:rPr>
          <w:rFonts w:ascii="Times New Roman" w:eastAsia="Times New Roman" w:hAnsi="Times New Roman" w:cs="Times New Roman"/>
          <w:bCs/>
          <w:sz w:val="28"/>
          <w:szCs w:val="28"/>
          <w:lang w:eastAsia="ru-RU"/>
        </w:rPr>
      </w:pPr>
      <w:r w:rsidRPr="00DF4ABC">
        <w:rPr>
          <w:rFonts w:ascii="Times New Roman" w:eastAsia="Times New Roman" w:hAnsi="Times New Roman" w:cs="Times New Roman"/>
          <w:bCs/>
          <w:sz w:val="28"/>
          <w:szCs w:val="28"/>
          <w:lang w:eastAsia="ru-RU"/>
        </w:rPr>
        <w:t>по просьбе члена комиссии;</w:t>
      </w:r>
    </w:p>
    <w:p w:rsidR="00DF4ABC" w:rsidRPr="00DF4ABC" w:rsidRDefault="00DF4ABC" w:rsidP="00DF4ABC">
      <w:pPr>
        <w:numPr>
          <w:ilvl w:val="0"/>
          <w:numId w:val="2"/>
        </w:numPr>
        <w:spacing w:after="0" w:line="240" w:lineRule="auto"/>
        <w:jc w:val="both"/>
        <w:rPr>
          <w:rFonts w:ascii="Times New Roman" w:eastAsia="Times New Roman" w:hAnsi="Times New Roman" w:cs="Times New Roman"/>
          <w:bCs/>
          <w:sz w:val="28"/>
          <w:szCs w:val="28"/>
          <w:lang w:eastAsia="ru-RU"/>
        </w:rPr>
      </w:pPr>
      <w:r w:rsidRPr="00DF4ABC">
        <w:rPr>
          <w:rFonts w:ascii="Times New Roman" w:eastAsia="Times New Roman" w:hAnsi="Times New Roman" w:cs="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DF4ABC" w:rsidRPr="00DF4ABC" w:rsidRDefault="00DF4ABC" w:rsidP="00DF4ABC">
      <w:pPr>
        <w:numPr>
          <w:ilvl w:val="0"/>
          <w:numId w:val="2"/>
        </w:numPr>
        <w:spacing w:after="0" w:line="240" w:lineRule="auto"/>
        <w:jc w:val="both"/>
        <w:rPr>
          <w:rFonts w:ascii="Times New Roman" w:eastAsia="Times New Roman" w:hAnsi="Times New Roman" w:cs="Times New Roman"/>
          <w:bCs/>
          <w:sz w:val="28"/>
          <w:szCs w:val="28"/>
          <w:lang w:eastAsia="ru-RU"/>
        </w:rPr>
      </w:pPr>
      <w:r w:rsidRPr="00DF4ABC">
        <w:rPr>
          <w:rFonts w:ascii="Times New Roman" w:eastAsia="Times New Roman" w:hAnsi="Times New Roman" w:cs="Times New Roman"/>
          <w:bCs/>
          <w:sz w:val="28"/>
          <w:szCs w:val="28"/>
          <w:lang w:eastAsia="ru-RU"/>
        </w:rPr>
        <w:t>в случае привлечения члена комиссии к уголовной ответственности.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13.Полномочия члена комиссии, являющегося педагогическим работником и состоящего с МБДОУ в трудовых отношениях, могут быть также прекращены досрочно в случае прекращения трудовых отношений с МБДОУ.</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14. Вакантные места, образовавшиеся в комиссии, замещаются на оставшийся срок полномочий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15. Комиссию возглавляет председатель, избираемый членами комиссии из их числа простым большинством голосов от общего числа членов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16. Заведующий МБДОУ не может быть избран председателем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17. Комиссия вправе в любое время переизбрать своего председателя простым большинством голосов от общего числа членов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18. Председатель комиссии:</w:t>
      </w:r>
    </w:p>
    <w:p w:rsidR="00DF4ABC" w:rsidRPr="00DF4ABC" w:rsidRDefault="00DF4ABC" w:rsidP="00DF4ABC">
      <w:pPr>
        <w:numPr>
          <w:ilvl w:val="0"/>
          <w:numId w:val="3"/>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осуществляет общее руководство деятельностью комиссии;</w:t>
      </w:r>
    </w:p>
    <w:p w:rsidR="00DF4ABC" w:rsidRPr="00DF4ABC" w:rsidRDefault="00DF4ABC" w:rsidP="00DF4ABC">
      <w:pPr>
        <w:numPr>
          <w:ilvl w:val="0"/>
          <w:numId w:val="3"/>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ведёт заседание комиссии;</w:t>
      </w:r>
    </w:p>
    <w:p w:rsidR="00DF4ABC" w:rsidRPr="00DF4ABC" w:rsidRDefault="00DF4ABC" w:rsidP="00DF4ABC">
      <w:pPr>
        <w:numPr>
          <w:ilvl w:val="0"/>
          <w:numId w:val="3"/>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подписывает протокол заседания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19.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20.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21.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Обращение подается в письменной форме. В обращении указывается:</w:t>
      </w:r>
    </w:p>
    <w:p w:rsidR="00DF4ABC" w:rsidRPr="00DF4ABC" w:rsidRDefault="00DF4ABC" w:rsidP="00DF4ABC">
      <w:pPr>
        <w:numPr>
          <w:ilvl w:val="0"/>
          <w:numId w:val="6"/>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фамилия, имя, отчество лица, подавшего обращение;</w:t>
      </w:r>
    </w:p>
    <w:p w:rsidR="00DF4ABC" w:rsidRPr="00DF4ABC" w:rsidRDefault="00DF4ABC" w:rsidP="00DF4ABC">
      <w:pPr>
        <w:numPr>
          <w:ilvl w:val="0"/>
          <w:numId w:val="6"/>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почтовый адрес, по которому должно быть направлено решение комиссии;</w:t>
      </w:r>
    </w:p>
    <w:p w:rsidR="00DF4ABC" w:rsidRPr="00DF4ABC" w:rsidRDefault="00DF4ABC" w:rsidP="00DF4ABC">
      <w:pPr>
        <w:numPr>
          <w:ilvl w:val="0"/>
          <w:numId w:val="6"/>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конкретные факты и события, нарушившие права участников образовательных отношений;</w:t>
      </w:r>
    </w:p>
    <w:p w:rsidR="00DF4ABC" w:rsidRPr="00DF4ABC" w:rsidRDefault="00DF4ABC" w:rsidP="00DF4ABC">
      <w:pPr>
        <w:numPr>
          <w:ilvl w:val="0"/>
          <w:numId w:val="6"/>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время и место их совершения;</w:t>
      </w:r>
    </w:p>
    <w:p w:rsidR="00DF4ABC" w:rsidRPr="00DF4ABC" w:rsidRDefault="00DF4ABC" w:rsidP="00DF4ABC">
      <w:pPr>
        <w:numPr>
          <w:ilvl w:val="0"/>
          <w:numId w:val="6"/>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личная подпись и дата.</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К обращению могут быть приложены документы или иные материалы подтверждающие указанные нарушения. Анонимные обращения Комиссией не рассматриваются.</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Обращение регистрируется секретарем Комиссии в журнале регистрации поступивших обращений (приложение 1).</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lastRenderedPageBreak/>
        <w:t>22. Обращение в комиссию могут направлять родители (законные представители) несовершеннолетних воспитанников, педагогические работники, заведующий МБДОУ.</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23. Срок обращения в комиссию</w:t>
      </w:r>
      <w:r w:rsidRPr="00DF4ABC">
        <w:rPr>
          <w:rFonts w:ascii="Times New Roman" w:eastAsia="Calibri" w:hAnsi="Times New Roman" w:cs="Times New Roman"/>
          <w:sz w:val="28"/>
          <w:szCs w:val="28"/>
          <w:lang w:eastAsia="ru-RU"/>
        </w:rPr>
        <w:t>, когда участник (участники) образовательных отношений узнал (узнали) или должен был (должны были) узнать о нарушении своего права (своих прав), ограничений не предусматривает.</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24.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25. 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МБДОУ. Комиссия также может созываться по инициативе не менее чем 1/3 членов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 xml:space="preserve">26.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27. Руководитель (председатель) любой подкомиссии является членом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28.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29.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30. Члены комиссии и лица, участвовавшие в ее заседании, не вправе разглашать сведения, ставшие им известными в ходе работы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31.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32.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34. В случае установления комиссией признаков дисциплинарного проступка в действиях (бездействии) родителей воспитанника (законных представителей) или работника МБДОУ информация об этом представляется заведующему  МБДОУ для решения вопроса о применении к родителям воспитанника (законным представителям), работнику МБДОУ мер ответственности, предусмотренных законодательством.</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 xml:space="preserve">35. 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w:t>
      </w:r>
      <w:r w:rsidRPr="00DF4ABC">
        <w:rPr>
          <w:rFonts w:ascii="Times New Roman" w:eastAsia="Calibri" w:hAnsi="Times New Roman" w:cs="Times New Roman"/>
          <w:sz w:val="28"/>
          <w:szCs w:val="28"/>
        </w:rPr>
        <w:lastRenderedPageBreak/>
        <w:t>факт документы в правоприменительные органы в 3-дневный срок, а при необходимости – немедленно.</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36.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37. В работе комиссии может быть предусмотрен порядок тайного голосования, который устанавливается на заседании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38. При равенстве голосов принимается решение, за которое голосовал председательствующий на заседании.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39. Решение комиссии оформляется протоколом, который подписывается председателем и секретарем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40.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41.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42. Копии протокола заседания комиссии в 3-дневный срок со дня заседания направляются заведующему МБДОУ, полностью или в виде выписок из протокола – заинтересованным лицам.</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lang w:eastAsia="ru-RU"/>
        </w:rPr>
        <w:t>43. Решение комиссии может быть обжаловано в установленном законодательством Российской Федерации порядке.</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lang w:eastAsia="ru-RU"/>
        </w:rPr>
        <w:t>44. Заявление о наличии или об отсутствии конфликта интересов педагогического работника</w:t>
      </w:r>
      <w:r w:rsidRPr="00DF4ABC">
        <w:rPr>
          <w:rFonts w:ascii="Times New Roman" w:eastAsia="Calibri" w:hAnsi="Times New Roman" w:cs="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45.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46.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 xml:space="preserve">47. По итогам рассмотрения вопроса </w:t>
      </w:r>
      <w:r w:rsidRPr="00DF4ABC">
        <w:rPr>
          <w:rFonts w:ascii="Times New Roman" w:eastAsia="Calibri" w:hAnsi="Times New Roman" w:cs="Times New Roman"/>
          <w:sz w:val="28"/>
          <w:szCs w:val="28"/>
          <w:lang w:eastAsia="ru-RU"/>
        </w:rPr>
        <w:t>о наличии или об отсутствии конфликта интересов педагогического работника</w:t>
      </w:r>
      <w:r w:rsidRPr="00DF4ABC">
        <w:rPr>
          <w:rFonts w:ascii="Times New Roman" w:eastAsia="Calibri" w:hAnsi="Times New Roman" w:cs="Times New Roman"/>
          <w:sz w:val="28"/>
          <w:szCs w:val="28"/>
        </w:rPr>
        <w:t xml:space="preserve"> комиссия принимает одно из следующих решений:</w:t>
      </w:r>
    </w:p>
    <w:p w:rsidR="00DF4ABC" w:rsidRPr="00DF4ABC" w:rsidRDefault="00DF4ABC" w:rsidP="00DF4ABC">
      <w:pPr>
        <w:numPr>
          <w:ilvl w:val="0"/>
          <w:numId w:val="4"/>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установить, что педагогический работник соблюдал требования об урегулировании конфликта интересов;</w:t>
      </w:r>
    </w:p>
    <w:p w:rsidR="00DF4ABC" w:rsidRPr="00DF4ABC" w:rsidRDefault="00DF4ABC" w:rsidP="00DF4ABC">
      <w:pPr>
        <w:numPr>
          <w:ilvl w:val="0"/>
          <w:numId w:val="4"/>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lastRenderedPageBreak/>
        <w:t>установить, что педагогический работник не соблюдал требования об урегулировании конфликта интересов. В этом случае комиссия рекомендует заведующему МБДОУ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48.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49. В комиссию принимаются заявления по вопросам применения локальных нормативных актов МБДОУ.</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50. По итогам рассмотрения вопроса применения локальных нормативных актов комиссия принимает одно из следующих решений:</w:t>
      </w:r>
    </w:p>
    <w:p w:rsidR="00DF4ABC" w:rsidRPr="00DF4ABC" w:rsidRDefault="00DF4ABC" w:rsidP="00DF4ABC">
      <w:pPr>
        <w:numPr>
          <w:ilvl w:val="0"/>
          <w:numId w:val="5"/>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установить соблюдение требований локального нормативного акта;</w:t>
      </w:r>
    </w:p>
    <w:p w:rsidR="00DF4ABC" w:rsidRPr="00DF4ABC" w:rsidRDefault="00DF4ABC" w:rsidP="00DF4ABC">
      <w:pPr>
        <w:numPr>
          <w:ilvl w:val="0"/>
          <w:numId w:val="5"/>
        </w:num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установить несоблюдение требований локального нормативного акта. В этом случае заведующий МБДОУ обязан принять меры по обеспечению соблюдения требования локального нормативного акта.</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51. По итогам рассмотрения вопросов настоящего Порядка, при наличии к тому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52. Решения комиссии исполняются в установленные ею сроки.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53.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54. Для исполнения решений комиссии могут быть подготовлены проекты локальных нормативных актов МБДОУ, приказов или поручений заведующего  МБДОУ.</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55. Делопроизводство комиссии: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55.1. Документация комиссии по урегулированию споров в МБДОУ выделяется в отдельное делопроизводство дошкольного образовательного учреждения.</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55.2. Заседание и решение комиссии оформляются протоколом.</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55.3. Обращения (жалобы, заявления, предложения) участников образовательных отношений, а также документы, способствующие рассмотрению споров, протоколы, составленные в ходе заседаний комиссии, хранятся не менее чем 3 года.</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55.4. Журнал регистрации заявлений должен быть пронумерован, прошнурован и храниться в номенклатуре дел дошкольного образовательного учреждения.</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56. Заключительные положения:</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56.1. Настоящий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является локальным нормативным актом МБДОУ, принимается на Общем собрании коллектива, согласуется с Родительским комитетом и утверждается (вводится в действие) приказом заведующего дошкольным образовательным учреждением.</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56.2. Все изменения и дополнения, вносимые в настоящий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оформляются в письменной форме в соответствии действующим законодательством Российской Федерации.</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lastRenderedPageBreak/>
        <w:t>56.3. Если в результате изменения законодательства Российской Федерации отдельные пункты настоящего порядка создания, организации работы, принятия решений комиссией по урегулированию споров между участниками образовательных отношений и их исполнения вступают в противоречие с ними, эти пункты утрачивают силу до момента внесения соответствующих изменений и (или) дополнений в порядок.</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56.4. Порядок принимается на неопределенный срок. Изменения и дополнения  принимаются в порядке, предусмотренном п.56.1. настоящего порядка.</w:t>
      </w:r>
    </w:p>
    <w:p w:rsidR="00DF4ABC" w:rsidRPr="00DF4ABC" w:rsidRDefault="00DF4ABC" w:rsidP="00DF4ABC">
      <w:pP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56.5. После принятия порядка (или изменений и дополнений отдельных пунктов и разделов) в новой редакции предыдущая редакция автоматически утрачивает силу.</w:t>
      </w: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pBdr>
          <w:bottom w:val="single" w:sz="12" w:space="1" w:color="auto"/>
        </w:pBdr>
        <w:spacing w:after="0" w:line="240" w:lineRule="auto"/>
        <w:jc w:val="both"/>
        <w:rPr>
          <w:rFonts w:ascii="Times New Roman" w:eastAsia="Calibri" w:hAnsi="Times New Roman" w:cs="Times New Roman"/>
          <w:sz w:val="28"/>
          <w:szCs w:val="28"/>
        </w:rPr>
      </w:pPr>
      <w:r w:rsidRPr="00DF4ABC">
        <w:rPr>
          <w:rFonts w:ascii="Times New Roman" w:eastAsia="Calibri" w:hAnsi="Times New Roman" w:cs="Times New Roman"/>
          <w:sz w:val="28"/>
          <w:szCs w:val="28"/>
        </w:rPr>
        <w:t>Согласовано с Родительским комитетом</w:t>
      </w: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both"/>
        <w:rPr>
          <w:rFonts w:ascii="Times New Roman" w:eastAsia="Calibri" w:hAnsi="Times New Roman" w:cs="Times New Roman"/>
          <w:sz w:val="28"/>
          <w:szCs w:val="28"/>
        </w:rPr>
      </w:pPr>
    </w:p>
    <w:p w:rsidR="00DF4ABC" w:rsidRPr="00DF4ABC" w:rsidRDefault="00DF4ABC" w:rsidP="00DF4ABC">
      <w:pPr>
        <w:spacing w:after="0" w:line="240" w:lineRule="auto"/>
        <w:jc w:val="right"/>
        <w:rPr>
          <w:rFonts w:ascii="Times New Roman" w:eastAsia="Calibri" w:hAnsi="Times New Roman" w:cs="Times New Roman"/>
          <w:sz w:val="24"/>
          <w:szCs w:val="24"/>
        </w:rPr>
      </w:pPr>
      <w:r w:rsidRPr="00DF4ABC">
        <w:rPr>
          <w:rFonts w:ascii="Times New Roman" w:eastAsia="Calibri" w:hAnsi="Times New Roman" w:cs="Times New Roman"/>
          <w:sz w:val="24"/>
          <w:szCs w:val="24"/>
        </w:rPr>
        <w:lastRenderedPageBreak/>
        <w:t xml:space="preserve">Приложение 1 к </w:t>
      </w:r>
    </w:p>
    <w:p w:rsidR="00DF4ABC" w:rsidRPr="00DF4ABC" w:rsidRDefault="00DF4ABC" w:rsidP="00DF4ABC">
      <w:pPr>
        <w:spacing w:after="0" w:line="240" w:lineRule="auto"/>
        <w:jc w:val="right"/>
        <w:rPr>
          <w:rFonts w:ascii="Times New Roman" w:eastAsia="Calibri" w:hAnsi="Times New Roman" w:cs="Times New Roman"/>
          <w:sz w:val="24"/>
          <w:szCs w:val="24"/>
        </w:rPr>
      </w:pPr>
      <w:r w:rsidRPr="00DF4ABC">
        <w:rPr>
          <w:rFonts w:ascii="Times New Roman" w:eastAsia="Calibri" w:hAnsi="Times New Roman" w:cs="Times New Roman"/>
          <w:sz w:val="24"/>
          <w:szCs w:val="24"/>
        </w:rPr>
        <w:t xml:space="preserve">Порядку создания, организации работы, </w:t>
      </w:r>
    </w:p>
    <w:p w:rsidR="00DF4ABC" w:rsidRPr="00DF4ABC" w:rsidRDefault="00DF4ABC" w:rsidP="00DF4ABC">
      <w:pPr>
        <w:spacing w:after="0" w:line="240" w:lineRule="auto"/>
        <w:jc w:val="right"/>
        <w:rPr>
          <w:rFonts w:ascii="Times New Roman" w:eastAsia="Calibri" w:hAnsi="Times New Roman" w:cs="Times New Roman"/>
          <w:sz w:val="24"/>
          <w:szCs w:val="24"/>
        </w:rPr>
      </w:pPr>
      <w:r w:rsidRPr="00DF4ABC">
        <w:rPr>
          <w:rFonts w:ascii="Times New Roman" w:eastAsia="Calibri" w:hAnsi="Times New Roman" w:cs="Times New Roman"/>
          <w:sz w:val="24"/>
          <w:szCs w:val="24"/>
        </w:rPr>
        <w:t>принятия решений комиссией по урегулированию</w:t>
      </w:r>
    </w:p>
    <w:p w:rsidR="00DF4ABC" w:rsidRPr="00DF4ABC" w:rsidRDefault="00DF4ABC" w:rsidP="00DF4ABC">
      <w:pPr>
        <w:spacing w:after="0" w:line="240" w:lineRule="auto"/>
        <w:jc w:val="right"/>
        <w:rPr>
          <w:rFonts w:ascii="Times New Roman" w:eastAsia="Calibri" w:hAnsi="Times New Roman" w:cs="Times New Roman"/>
          <w:sz w:val="24"/>
          <w:szCs w:val="24"/>
        </w:rPr>
      </w:pPr>
      <w:r w:rsidRPr="00DF4ABC">
        <w:rPr>
          <w:rFonts w:ascii="Times New Roman" w:eastAsia="Calibri" w:hAnsi="Times New Roman" w:cs="Times New Roman"/>
          <w:sz w:val="24"/>
          <w:szCs w:val="24"/>
        </w:rPr>
        <w:t xml:space="preserve"> споров между участниками образовательных</w:t>
      </w:r>
    </w:p>
    <w:p w:rsidR="00DF4ABC" w:rsidRPr="00DF4ABC" w:rsidRDefault="00DF4ABC" w:rsidP="00DF4ABC">
      <w:pPr>
        <w:spacing w:after="0" w:line="240" w:lineRule="auto"/>
        <w:jc w:val="right"/>
        <w:rPr>
          <w:rFonts w:ascii="Times New Roman" w:eastAsia="Calibri" w:hAnsi="Times New Roman" w:cs="Times New Roman"/>
          <w:sz w:val="24"/>
          <w:szCs w:val="24"/>
        </w:rPr>
      </w:pPr>
      <w:r w:rsidRPr="00DF4ABC">
        <w:rPr>
          <w:rFonts w:ascii="Times New Roman" w:eastAsia="Calibri" w:hAnsi="Times New Roman" w:cs="Times New Roman"/>
          <w:sz w:val="24"/>
          <w:szCs w:val="24"/>
        </w:rPr>
        <w:t xml:space="preserve"> отношений и их исполнения</w:t>
      </w:r>
    </w:p>
    <w:p w:rsidR="00DF4ABC" w:rsidRPr="00DF4ABC" w:rsidRDefault="00DF4ABC" w:rsidP="00DF4ABC">
      <w:pPr>
        <w:spacing w:after="0" w:line="240" w:lineRule="auto"/>
        <w:jc w:val="right"/>
        <w:rPr>
          <w:rFonts w:ascii="Times New Roman" w:eastAsia="Calibri" w:hAnsi="Times New Roman" w:cs="Times New Roman"/>
          <w:sz w:val="24"/>
          <w:szCs w:val="24"/>
        </w:rPr>
      </w:pPr>
    </w:p>
    <w:p w:rsidR="00DF4ABC" w:rsidRPr="00DF4ABC" w:rsidRDefault="00DF4ABC" w:rsidP="00DF4ABC">
      <w:pPr>
        <w:spacing w:after="0" w:line="240" w:lineRule="auto"/>
        <w:jc w:val="center"/>
        <w:rPr>
          <w:rFonts w:ascii="Times New Roman" w:eastAsia="Calibri" w:hAnsi="Times New Roman" w:cs="Times New Roman"/>
          <w:sz w:val="28"/>
          <w:szCs w:val="28"/>
        </w:rPr>
      </w:pPr>
      <w:r w:rsidRPr="00DF4ABC">
        <w:rPr>
          <w:rFonts w:ascii="Times New Roman" w:eastAsia="Calibri" w:hAnsi="Times New Roman" w:cs="Times New Roman"/>
          <w:sz w:val="28"/>
          <w:szCs w:val="28"/>
        </w:rPr>
        <w:t xml:space="preserve">Журнал регистрации поступивших обращений </w:t>
      </w:r>
    </w:p>
    <w:p w:rsidR="00DF4ABC" w:rsidRPr="00DF4ABC" w:rsidRDefault="00DF4ABC" w:rsidP="00DF4ABC">
      <w:pPr>
        <w:spacing w:after="0" w:line="240" w:lineRule="auto"/>
        <w:jc w:val="center"/>
        <w:rPr>
          <w:rFonts w:ascii="Times New Roman" w:eastAsia="Calibri" w:hAnsi="Times New Roman" w:cs="Times New Roman"/>
          <w:sz w:val="28"/>
          <w:szCs w:val="28"/>
        </w:rPr>
      </w:pPr>
      <w:r w:rsidRPr="00DF4ABC">
        <w:rPr>
          <w:rFonts w:ascii="Times New Roman" w:eastAsia="Calibri" w:hAnsi="Times New Roman" w:cs="Times New Roman"/>
          <w:sz w:val="28"/>
          <w:szCs w:val="28"/>
        </w:rPr>
        <w:t>в комиссию по урегулированию</w:t>
      </w:r>
    </w:p>
    <w:p w:rsidR="00DF4ABC" w:rsidRPr="00DF4ABC" w:rsidRDefault="00DF4ABC" w:rsidP="00DF4ABC">
      <w:pPr>
        <w:spacing w:after="0" w:line="240" w:lineRule="auto"/>
        <w:jc w:val="center"/>
        <w:rPr>
          <w:rFonts w:ascii="Times New Roman" w:eastAsia="Calibri" w:hAnsi="Times New Roman" w:cs="Times New Roman"/>
          <w:sz w:val="28"/>
          <w:szCs w:val="28"/>
        </w:rPr>
      </w:pPr>
      <w:r w:rsidRPr="00DF4ABC">
        <w:rPr>
          <w:rFonts w:ascii="Times New Roman" w:eastAsia="Calibri" w:hAnsi="Times New Roman" w:cs="Times New Roman"/>
          <w:sz w:val="28"/>
          <w:szCs w:val="28"/>
        </w:rPr>
        <w:t xml:space="preserve"> споров между участниками образовательных</w:t>
      </w:r>
    </w:p>
    <w:p w:rsidR="00DF4ABC" w:rsidRPr="00DF4ABC" w:rsidRDefault="00DF4ABC" w:rsidP="00DF4ABC">
      <w:pPr>
        <w:spacing w:after="0" w:line="240" w:lineRule="auto"/>
        <w:jc w:val="center"/>
        <w:rPr>
          <w:rFonts w:ascii="Times New Roman" w:eastAsia="Calibri" w:hAnsi="Times New Roman" w:cs="Times New Roman"/>
          <w:sz w:val="28"/>
          <w:szCs w:val="28"/>
        </w:rPr>
      </w:pPr>
      <w:r w:rsidRPr="00DF4ABC">
        <w:rPr>
          <w:rFonts w:ascii="Times New Roman" w:eastAsia="Calibri" w:hAnsi="Times New Roman" w:cs="Times New Roman"/>
          <w:sz w:val="28"/>
          <w:szCs w:val="28"/>
        </w:rPr>
        <w:t xml:space="preserve"> отношений и их исполнения МБДОУ № 45 </w:t>
      </w:r>
      <w:proofErr w:type="spellStart"/>
      <w:r w:rsidRPr="00DF4ABC">
        <w:rPr>
          <w:rFonts w:ascii="Times New Roman" w:eastAsia="Calibri" w:hAnsi="Times New Roman" w:cs="Times New Roman"/>
          <w:sz w:val="28"/>
          <w:szCs w:val="28"/>
        </w:rPr>
        <w:t>г.Невинномысска</w:t>
      </w:r>
      <w:proofErr w:type="spellEnd"/>
    </w:p>
    <w:p w:rsidR="00DF4ABC" w:rsidRPr="00DF4ABC" w:rsidRDefault="00DF4ABC" w:rsidP="00DF4ABC">
      <w:pPr>
        <w:spacing w:after="0" w:line="240" w:lineRule="auto"/>
        <w:jc w:val="center"/>
        <w:rPr>
          <w:rFonts w:ascii="Times New Roman" w:eastAsia="Calibri"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
        <w:gridCol w:w="1859"/>
        <w:gridCol w:w="1295"/>
        <w:gridCol w:w="1985"/>
        <w:gridCol w:w="828"/>
        <w:gridCol w:w="2014"/>
        <w:gridCol w:w="1302"/>
        <w:gridCol w:w="1035"/>
      </w:tblGrid>
      <w:tr w:rsidR="00DF4ABC" w:rsidRPr="00DF4ABC" w:rsidTr="004B072E">
        <w:trPr>
          <w:tblCellSpacing w:w="0" w:type="dxa"/>
        </w:trPr>
        <w:tc>
          <w:tcPr>
            <w:tcW w:w="438"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rPr>
                <w:rFonts w:ascii="Times New Roman" w:eastAsia="Times New Roman" w:hAnsi="Times New Roman" w:cs="Times New Roman"/>
                <w:sz w:val="24"/>
                <w:szCs w:val="24"/>
                <w:lang w:eastAsia="ru-RU"/>
              </w:rPr>
            </w:pPr>
          </w:p>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w:t>
            </w:r>
          </w:p>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п/п</w:t>
            </w:r>
          </w:p>
        </w:tc>
        <w:tc>
          <w:tcPr>
            <w:tcW w:w="1859"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Регистрационный номер,</w:t>
            </w:r>
            <w:r w:rsidRPr="00DF4ABC">
              <w:rPr>
                <w:rFonts w:ascii="Times New Roman" w:eastAsia="Times New Roman" w:hAnsi="Times New Roman" w:cs="Times New Roman"/>
                <w:sz w:val="24"/>
                <w:szCs w:val="24"/>
                <w:lang w:eastAsia="ru-RU"/>
              </w:rPr>
              <w:t xml:space="preserve"> </w:t>
            </w:r>
            <w:r w:rsidRPr="00DF4ABC">
              <w:rPr>
                <w:rFonts w:ascii="Times New Roman" w:eastAsia="Times New Roman" w:hAnsi="Times New Roman" w:cs="Times New Roman"/>
                <w:bCs/>
                <w:sz w:val="24"/>
                <w:szCs w:val="24"/>
                <w:lang w:eastAsia="ru-RU"/>
              </w:rPr>
              <w:t>дата</w:t>
            </w:r>
            <w:r w:rsidRPr="00DF4ABC">
              <w:rPr>
                <w:rFonts w:ascii="Times New Roman" w:eastAsia="Times New Roman" w:hAnsi="Times New Roman" w:cs="Times New Roman"/>
                <w:sz w:val="24"/>
                <w:szCs w:val="24"/>
                <w:lang w:eastAsia="ru-RU"/>
              </w:rPr>
              <w:t xml:space="preserve"> </w:t>
            </w:r>
            <w:r w:rsidRPr="00DF4ABC">
              <w:rPr>
                <w:rFonts w:ascii="Times New Roman" w:eastAsia="Times New Roman" w:hAnsi="Times New Roman" w:cs="Times New Roman"/>
                <w:bCs/>
                <w:sz w:val="24"/>
                <w:szCs w:val="24"/>
                <w:lang w:eastAsia="ru-RU"/>
              </w:rPr>
              <w:t>регистрации, тип доставки (письмо, телеграмма, с сайта ДОУ)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Фамилия, имя, отчество, адрес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 xml:space="preserve">Вид обращения (заявление, предложение, жалоба) и его краткое содержание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 xml:space="preserve">Часто-та </w:t>
            </w:r>
            <w:proofErr w:type="spellStart"/>
            <w:r w:rsidRPr="00DF4ABC">
              <w:rPr>
                <w:rFonts w:ascii="Times New Roman" w:eastAsia="Times New Roman" w:hAnsi="Times New Roman" w:cs="Times New Roman"/>
                <w:bCs/>
                <w:sz w:val="24"/>
                <w:szCs w:val="24"/>
                <w:lang w:eastAsia="ru-RU"/>
              </w:rPr>
              <w:t>обра-щения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Фамилия, имя, отчество ответственного исполнителя, подпись</w:t>
            </w:r>
          </w:p>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ответственного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Автор сопроводи-</w:t>
            </w:r>
          </w:p>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тельного письма, номер,</w:t>
            </w:r>
          </w:p>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дата</w:t>
            </w:r>
            <w:r w:rsidRPr="00DF4ABC">
              <w:rPr>
                <w:rFonts w:ascii="Times New Roman" w:eastAsia="Times New Roman" w:hAnsi="Times New Roman" w:cs="Times New Roman"/>
                <w:sz w:val="24"/>
                <w:szCs w:val="24"/>
                <w:lang w:eastAsia="ru-RU"/>
              </w:rPr>
              <w:t xml:space="preserve"> </w:t>
            </w:r>
            <w:r w:rsidRPr="00DF4ABC">
              <w:rPr>
                <w:rFonts w:ascii="Times New Roman" w:eastAsia="Times New Roman" w:hAnsi="Times New Roman" w:cs="Times New Roman"/>
                <w:bCs/>
                <w:sz w:val="24"/>
                <w:szCs w:val="24"/>
                <w:lang w:eastAsia="ru-RU"/>
              </w:rPr>
              <w:t>сопроводи-</w:t>
            </w:r>
          </w:p>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тельного</w:t>
            </w:r>
          </w:p>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письма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4ABC">
              <w:rPr>
                <w:rFonts w:ascii="Times New Roman" w:eastAsia="Times New Roman" w:hAnsi="Times New Roman" w:cs="Times New Roman"/>
                <w:bCs/>
                <w:sz w:val="24"/>
                <w:szCs w:val="24"/>
                <w:lang w:eastAsia="ru-RU"/>
              </w:rPr>
              <w:t xml:space="preserve">Отметка об </w:t>
            </w:r>
            <w:proofErr w:type="spellStart"/>
            <w:r w:rsidRPr="00DF4ABC">
              <w:rPr>
                <w:rFonts w:ascii="Times New Roman" w:eastAsia="Times New Roman" w:hAnsi="Times New Roman" w:cs="Times New Roman"/>
                <w:bCs/>
                <w:sz w:val="24"/>
                <w:szCs w:val="24"/>
                <w:lang w:eastAsia="ru-RU"/>
              </w:rPr>
              <w:t>испол</w:t>
            </w:r>
            <w:proofErr w:type="spellEnd"/>
            <w:r w:rsidRPr="00DF4ABC">
              <w:rPr>
                <w:rFonts w:ascii="Times New Roman" w:eastAsia="Times New Roman" w:hAnsi="Times New Roman" w:cs="Times New Roman"/>
                <w:bCs/>
                <w:sz w:val="24"/>
                <w:szCs w:val="24"/>
                <w:lang w:eastAsia="ru-RU"/>
              </w:rPr>
              <w:t>-нении</w:t>
            </w:r>
          </w:p>
        </w:tc>
      </w:tr>
      <w:tr w:rsidR="00DF4ABC" w:rsidRPr="00DF4ABC" w:rsidTr="004B072E">
        <w:trPr>
          <w:tblCellSpacing w:w="0" w:type="dxa"/>
        </w:trPr>
        <w:tc>
          <w:tcPr>
            <w:tcW w:w="438"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r>
      <w:tr w:rsidR="00DF4ABC" w:rsidRPr="00DF4ABC" w:rsidTr="004B072E">
        <w:trPr>
          <w:tblCellSpacing w:w="0" w:type="dxa"/>
        </w:trPr>
        <w:tc>
          <w:tcPr>
            <w:tcW w:w="438"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r>
      <w:tr w:rsidR="00DF4ABC" w:rsidRPr="00DF4ABC" w:rsidTr="004B072E">
        <w:trPr>
          <w:tblCellSpacing w:w="0" w:type="dxa"/>
        </w:trPr>
        <w:tc>
          <w:tcPr>
            <w:tcW w:w="438"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r>
      <w:tr w:rsidR="00DF4ABC" w:rsidRPr="00DF4ABC" w:rsidTr="004B072E">
        <w:trPr>
          <w:tblCellSpacing w:w="0" w:type="dxa"/>
        </w:trPr>
        <w:tc>
          <w:tcPr>
            <w:tcW w:w="438"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1859" w:type="dxa"/>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4ABC" w:rsidRPr="00DF4ABC" w:rsidRDefault="00DF4ABC" w:rsidP="00DF4AB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4ABC">
              <w:rPr>
                <w:rFonts w:ascii="Times New Roman" w:eastAsia="Times New Roman" w:hAnsi="Times New Roman" w:cs="Times New Roman"/>
                <w:sz w:val="28"/>
                <w:szCs w:val="28"/>
                <w:lang w:eastAsia="ru-RU"/>
              </w:rPr>
              <w:t> </w:t>
            </w:r>
          </w:p>
        </w:tc>
      </w:tr>
    </w:tbl>
    <w:p w:rsidR="00DF4ABC" w:rsidRPr="00DF4ABC" w:rsidRDefault="00DF4ABC" w:rsidP="00DF4ABC">
      <w:pPr>
        <w:spacing w:after="0" w:line="240" w:lineRule="auto"/>
        <w:jc w:val="center"/>
        <w:rPr>
          <w:rFonts w:ascii="Times New Roman" w:eastAsia="Calibri" w:hAnsi="Times New Roman" w:cs="Times New Roman"/>
          <w:sz w:val="28"/>
          <w:szCs w:val="28"/>
        </w:rPr>
      </w:pPr>
    </w:p>
    <w:p w:rsidR="007A7800" w:rsidRDefault="007A7800"/>
    <w:sectPr w:rsidR="007A7800" w:rsidSect="00225B34">
      <w:headerReference w:type="default" r:id="rId7"/>
      <w:pgSz w:w="11906" w:h="16838"/>
      <w:pgMar w:top="1418" w:right="567" w:bottom="1134"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32" w:rsidRDefault="00665C32">
      <w:pPr>
        <w:spacing w:after="0" w:line="240" w:lineRule="auto"/>
      </w:pPr>
      <w:r>
        <w:separator/>
      </w:r>
    </w:p>
  </w:endnote>
  <w:endnote w:type="continuationSeparator" w:id="0">
    <w:p w:rsidR="00665C32" w:rsidRDefault="0066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32" w:rsidRDefault="00665C32">
      <w:pPr>
        <w:spacing w:after="0" w:line="240" w:lineRule="auto"/>
      </w:pPr>
      <w:r>
        <w:separator/>
      </w:r>
    </w:p>
  </w:footnote>
  <w:footnote w:type="continuationSeparator" w:id="0">
    <w:p w:rsidR="00665C32" w:rsidRDefault="00665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DF" w:rsidRPr="00B32824" w:rsidRDefault="00DF4ABC" w:rsidP="004779DF">
    <w:pPr>
      <w:pStyle w:val="a3"/>
      <w:jc w:val="center"/>
      <w:rPr>
        <w:rFonts w:ascii="Times New Roman" w:hAnsi="Times New Roman"/>
        <w:sz w:val="28"/>
        <w:szCs w:val="28"/>
      </w:rPr>
    </w:pPr>
    <w:r w:rsidRPr="00B32824">
      <w:rPr>
        <w:rFonts w:ascii="Times New Roman" w:hAnsi="Times New Roman"/>
        <w:sz w:val="28"/>
        <w:szCs w:val="28"/>
      </w:rPr>
      <w:fldChar w:fldCharType="begin"/>
    </w:r>
    <w:r w:rsidRPr="00B32824">
      <w:rPr>
        <w:rFonts w:ascii="Times New Roman" w:hAnsi="Times New Roman"/>
        <w:sz w:val="28"/>
        <w:szCs w:val="28"/>
      </w:rPr>
      <w:instrText>PAGE   \* MERGEFORMAT</w:instrText>
    </w:r>
    <w:r w:rsidRPr="00B32824">
      <w:rPr>
        <w:rFonts w:ascii="Times New Roman" w:hAnsi="Times New Roman"/>
        <w:sz w:val="28"/>
        <w:szCs w:val="28"/>
      </w:rPr>
      <w:fldChar w:fldCharType="separate"/>
    </w:r>
    <w:r w:rsidR="00663BBA">
      <w:rPr>
        <w:rFonts w:ascii="Times New Roman" w:hAnsi="Times New Roman"/>
        <w:noProof/>
        <w:sz w:val="28"/>
        <w:szCs w:val="28"/>
      </w:rPr>
      <w:t>7</w:t>
    </w:r>
    <w:r w:rsidRPr="00B32824">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0E85"/>
    <w:multiLevelType w:val="hybridMultilevel"/>
    <w:tmpl w:val="5A200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5B1147"/>
    <w:multiLevelType w:val="hybridMultilevel"/>
    <w:tmpl w:val="1892E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0A3FB7"/>
    <w:multiLevelType w:val="hybridMultilevel"/>
    <w:tmpl w:val="21DA3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83508C"/>
    <w:multiLevelType w:val="hybridMultilevel"/>
    <w:tmpl w:val="B4C4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8321C1"/>
    <w:multiLevelType w:val="hybridMultilevel"/>
    <w:tmpl w:val="38069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BA6375"/>
    <w:multiLevelType w:val="hybridMultilevel"/>
    <w:tmpl w:val="9924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31"/>
    <w:rsid w:val="00053E31"/>
    <w:rsid w:val="00663BBA"/>
    <w:rsid w:val="00665C32"/>
    <w:rsid w:val="007A7800"/>
    <w:rsid w:val="00DF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FAC1CF-3A75-40E9-9870-CE626EE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ABC"/>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F4A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2382</Words>
  <Characters>13581</Characters>
  <Application>Microsoft Office Word</Application>
  <DocSecurity>0</DocSecurity>
  <Lines>113</Lines>
  <Paragraphs>31</Paragraphs>
  <ScaleCrop>false</ScaleCrop>
  <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Наталья Алипенко</cp:lastModifiedBy>
  <cp:revision>4</cp:revision>
  <dcterms:created xsi:type="dcterms:W3CDTF">2021-03-23T10:20:00Z</dcterms:created>
  <dcterms:modified xsi:type="dcterms:W3CDTF">2023-03-13T13:53:00Z</dcterms:modified>
</cp:coreProperties>
</file>